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EA81C" w14:textId="634F2C0A" w:rsidR="002D6053" w:rsidRPr="00905360" w:rsidRDefault="00B037EA">
      <w:pPr>
        <w:autoSpaceDE/>
        <w:autoSpaceDN/>
        <w:rPr>
          <w:rFonts w:ascii="Trebuchet MS" w:eastAsia="Times New Roman" w:hAnsi="Trebuchet MS" w:cs="Open Sans"/>
          <w:color w:val="323E4F" w:themeColor="text2" w:themeShade="BF"/>
          <w:sz w:val="24"/>
          <w:szCs w:val="24"/>
          <w:lang w:val="en-GB"/>
        </w:rPr>
      </w:pPr>
      <w:r w:rsidRPr="00B037EA">
        <w:rPr>
          <w:rFonts w:ascii="Trebuchet MS" w:eastAsia="Times New Roman" w:hAnsi="Trebuchet MS" w:cs="Open Sans"/>
          <w:b/>
          <w:bCs/>
          <w:color w:val="323E4F" w:themeColor="text2" w:themeShade="BF"/>
          <w:sz w:val="24"/>
          <w:szCs w:val="24"/>
          <w:lang w:val="en-GB"/>
        </w:rPr>
        <w:t>DRAFT</w:t>
      </w:r>
      <w:r w:rsidR="00407890" w:rsidRPr="00905360">
        <w:rPr>
          <w:rFonts w:ascii="Trebuchet MS" w:eastAsia="Times New Roman" w:hAnsi="Trebuchet MS" w:cs="Open Sans"/>
          <w:color w:val="323E4F" w:themeColor="text2" w:themeShade="BF"/>
          <w:sz w:val="24"/>
          <w:szCs w:val="24"/>
          <w:lang w:val="en-GB"/>
        </w:rPr>
        <w:t xml:space="preserve"> </w:t>
      </w:r>
      <w:r w:rsidR="00492069" w:rsidRPr="00905360">
        <w:rPr>
          <w:rFonts w:ascii="Tahoma" w:eastAsia="Times New Roman" w:hAnsi="Tahoma" w:cs="Tahoma"/>
          <w:color w:val="323E4F" w:themeColor="text2" w:themeShade="BF"/>
          <w:sz w:val="24"/>
          <w:szCs w:val="24"/>
          <w:lang w:val="en-GB"/>
        </w:rPr>
        <w:t>﻿</w:t>
      </w:r>
    </w:p>
    <w:p w14:paraId="56777648" w14:textId="3CC37D3C" w:rsidR="00303CDE" w:rsidRPr="00905360" w:rsidRDefault="00303CDE" w:rsidP="000D7473">
      <w:pPr>
        <w:pStyle w:val="NormalWeb"/>
        <w:spacing w:before="0" w:beforeAutospacing="0" w:after="0" w:afterAutospacing="0"/>
        <w:jc w:val="both"/>
        <w:rPr>
          <w:rFonts w:ascii="Trebuchet MS" w:hAnsi="Trebuchet MS" w:cs="Open Sans"/>
          <w:b/>
          <w:color w:val="323E4F" w:themeColor="text2" w:themeShade="BF"/>
          <w:lang w:val="en-GB"/>
        </w:rPr>
      </w:pPr>
      <w:r w:rsidRPr="00786A01">
        <w:rPr>
          <w:rFonts w:ascii="Trebuchet MS" w:hAnsi="Trebuchet MS" w:cs="Open Sans"/>
          <w:b/>
          <w:color w:val="323E4F" w:themeColor="text2" w:themeShade="BF"/>
          <w:lang w:val="en-GB"/>
        </w:rPr>
        <w:t xml:space="preserve">ORDER nr. </w:t>
      </w:r>
      <w:proofErr w:type="spellStart"/>
      <w:r w:rsidRPr="00786A01">
        <w:rPr>
          <w:rFonts w:ascii="Trebuchet MS" w:hAnsi="Trebuchet MS" w:cs="Open Sans"/>
          <w:b/>
          <w:color w:val="323E4F" w:themeColor="text2" w:themeShade="BF"/>
          <w:lang w:val="en-GB"/>
        </w:rPr>
        <w:t>xxxx</w:t>
      </w:r>
      <w:proofErr w:type="spellEnd"/>
      <w:r w:rsidRPr="00786A01">
        <w:rPr>
          <w:rFonts w:ascii="Trebuchet MS" w:hAnsi="Trebuchet MS" w:cs="Open Sans"/>
          <w:b/>
          <w:color w:val="323E4F" w:themeColor="text2" w:themeShade="BF"/>
          <w:lang w:val="en-GB"/>
        </w:rPr>
        <w:t xml:space="preserve"> of </w:t>
      </w:r>
      <w:proofErr w:type="spellStart"/>
      <w:r w:rsidRPr="00786A01">
        <w:rPr>
          <w:rFonts w:ascii="Trebuchet MS" w:hAnsi="Trebuchet MS" w:cs="Open Sans"/>
          <w:b/>
          <w:color w:val="323E4F" w:themeColor="text2" w:themeShade="BF"/>
          <w:lang w:val="en-GB"/>
        </w:rPr>
        <w:t>xxxxxxx</w:t>
      </w:r>
      <w:proofErr w:type="spellEnd"/>
    </w:p>
    <w:p w14:paraId="320DED9C" w14:textId="563EFC94" w:rsidR="00A53BD0" w:rsidRPr="00905360" w:rsidRDefault="00A53BD0" w:rsidP="008F4943">
      <w:pPr>
        <w:pStyle w:val="NormalWeb"/>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establishing a transparent State aid scheme </w:t>
      </w:r>
      <w:r w:rsidR="00AB294F" w:rsidRPr="00905360">
        <w:rPr>
          <w:rFonts w:ascii="Trebuchet MS" w:hAnsi="Trebuchet MS" w:cs="Open Sans"/>
          <w:color w:val="323E4F" w:themeColor="text2" w:themeShade="BF"/>
          <w:lang w:val="en-GB"/>
        </w:rPr>
        <w:t xml:space="preserve">intended </w:t>
      </w:r>
      <w:r w:rsidRPr="00905360">
        <w:rPr>
          <w:rFonts w:ascii="Trebuchet MS" w:hAnsi="Trebuchet MS" w:cs="Open Sans"/>
          <w:color w:val="323E4F" w:themeColor="text2" w:themeShade="BF"/>
          <w:lang w:val="en-GB"/>
        </w:rPr>
        <w:t xml:space="preserve">to finance the specific objectives of </w:t>
      </w:r>
      <w:r w:rsidR="00B54065" w:rsidRPr="00905360">
        <w:rPr>
          <w:rFonts w:ascii="Trebuchet MS" w:hAnsi="Trebuchet MS" w:cs="Open Sans"/>
          <w:color w:val="323E4F" w:themeColor="text2" w:themeShade="BF"/>
          <w:lang w:val="en-GB"/>
        </w:rPr>
        <w:t xml:space="preserve"> SO </w:t>
      </w:r>
      <w:r w:rsidRPr="00905360">
        <w:rPr>
          <w:rFonts w:ascii="Trebuchet MS" w:hAnsi="Trebuchet MS" w:cs="Open Sans"/>
          <w:color w:val="323E4F" w:themeColor="text2" w:themeShade="BF"/>
          <w:lang w:val="en-GB"/>
        </w:rPr>
        <w:t xml:space="preserve">2.2 — </w:t>
      </w:r>
      <w:r w:rsidR="00EF6756" w:rsidRPr="00905360">
        <w:rPr>
          <w:rFonts w:ascii="Trebuchet MS" w:hAnsi="Trebuchet MS" w:cs="Open Sans"/>
          <w:i/>
          <w:iCs/>
          <w:color w:val="323E4F" w:themeColor="text2" w:themeShade="BF"/>
          <w:lang w:val="en-GB"/>
        </w:rPr>
        <w:t xml:space="preserve">Promoting renewable energy </w:t>
      </w:r>
      <w:r w:rsidR="00EF6756" w:rsidRPr="00895C01">
        <w:rPr>
          <w:rFonts w:ascii="Trebuchet MS" w:hAnsi="Trebuchet MS" w:cs="Open Sans"/>
          <w:color w:val="323E4F" w:themeColor="text2" w:themeShade="BF"/>
          <w:lang w:val="en-GB"/>
        </w:rPr>
        <w:t>in accordance with Directive (EU) 2018/2001, including the sustainability criteria</w:t>
      </w:r>
      <w:r w:rsidR="00143B7A" w:rsidRPr="00895C01">
        <w:rPr>
          <w:rFonts w:ascii="Trebuchet MS" w:hAnsi="Trebuchet MS" w:cs="Open Sans"/>
          <w:color w:val="323E4F" w:themeColor="text2" w:themeShade="BF"/>
          <w:lang w:val="en-GB"/>
        </w:rPr>
        <w:t>,</w:t>
      </w:r>
      <w:r w:rsidR="00EF6756" w:rsidRPr="00895C01">
        <w:rPr>
          <w:rFonts w:ascii="Trebuchet MS" w:hAnsi="Trebuchet MS" w:cs="Open Sans"/>
          <w:color w:val="323E4F" w:themeColor="text2" w:themeShade="BF"/>
          <w:lang w:val="en-GB"/>
        </w:rPr>
        <w:t xml:space="preserve"> set out therein</w:t>
      </w:r>
      <w:r w:rsidRPr="00905360">
        <w:rPr>
          <w:rFonts w:ascii="Trebuchet MS" w:hAnsi="Trebuchet MS" w:cs="Open Sans"/>
          <w:color w:val="323E4F" w:themeColor="text2" w:themeShade="BF"/>
          <w:lang w:val="en-GB"/>
        </w:rPr>
        <w:t>, S</w:t>
      </w:r>
      <w:r w:rsidR="00B54065" w:rsidRPr="00905360">
        <w:rPr>
          <w:rFonts w:ascii="Trebuchet MS" w:hAnsi="Trebuchet MS" w:cs="Open Sans"/>
          <w:color w:val="323E4F" w:themeColor="text2" w:themeShade="BF"/>
          <w:lang w:val="en-GB"/>
        </w:rPr>
        <w:t>O</w:t>
      </w:r>
      <w:r w:rsidR="00274628" w:rsidRPr="00905360">
        <w:rPr>
          <w:rFonts w:ascii="Trebuchet MS" w:hAnsi="Trebuchet MS" w:cs="Open Sans"/>
          <w:color w:val="323E4F" w:themeColor="text2" w:themeShade="BF"/>
          <w:lang w:val="en-GB"/>
        </w:rPr>
        <w:t xml:space="preserve"> </w:t>
      </w:r>
      <w:r w:rsidRPr="00905360">
        <w:rPr>
          <w:rFonts w:ascii="Trebuchet MS" w:hAnsi="Trebuchet MS" w:cs="Open Sans"/>
          <w:color w:val="323E4F" w:themeColor="text2" w:themeShade="BF"/>
          <w:lang w:val="en-GB"/>
        </w:rPr>
        <w:t xml:space="preserve">4.5 — </w:t>
      </w:r>
      <w:r w:rsidR="00104921" w:rsidRPr="00905360">
        <w:rPr>
          <w:rFonts w:ascii="Trebuchet MS" w:hAnsi="Trebuchet MS" w:cs="Open Sans"/>
          <w:i/>
          <w:iCs/>
          <w:color w:val="323E4F" w:themeColor="text2" w:themeShade="BF"/>
          <w:lang w:val="en-GB"/>
        </w:rPr>
        <w:t>E</w:t>
      </w:r>
      <w:r w:rsidR="00B54065" w:rsidRPr="00905360">
        <w:rPr>
          <w:rFonts w:ascii="Trebuchet MS" w:hAnsi="Trebuchet MS" w:cs="Open Sans"/>
          <w:i/>
          <w:iCs/>
          <w:color w:val="323E4F" w:themeColor="text2" w:themeShade="BF"/>
          <w:lang w:val="en-GB"/>
        </w:rPr>
        <w:t>nsuring</w:t>
      </w:r>
      <w:r w:rsidR="00143B7A" w:rsidRPr="00905360">
        <w:rPr>
          <w:rFonts w:ascii="Trebuchet MS" w:hAnsi="Trebuchet MS" w:cs="Open Sans"/>
          <w:i/>
          <w:iCs/>
          <w:color w:val="323E4F" w:themeColor="text2" w:themeShade="BF"/>
          <w:lang w:val="en-GB"/>
        </w:rPr>
        <w:t xml:space="preserve"> </w:t>
      </w:r>
      <w:r w:rsidR="00B54065" w:rsidRPr="00905360">
        <w:rPr>
          <w:rFonts w:ascii="Trebuchet MS" w:hAnsi="Trebuchet MS" w:cs="Open Sans"/>
          <w:i/>
          <w:iCs/>
          <w:color w:val="323E4F" w:themeColor="text2" w:themeShade="BF"/>
          <w:lang w:val="en-GB"/>
        </w:rPr>
        <w:t>equal</w:t>
      </w:r>
      <w:r w:rsidR="00143B7A" w:rsidRPr="00905360">
        <w:rPr>
          <w:rFonts w:ascii="Trebuchet MS" w:hAnsi="Trebuchet MS" w:cs="Open Sans"/>
          <w:i/>
          <w:iCs/>
          <w:color w:val="323E4F" w:themeColor="text2" w:themeShade="BF"/>
          <w:lang w:val="en-GB"/>
        </w:rPr>
        <w:t xml:space="preserve"> </w:t>
      </w:r>
      <w:r w:rsidR="00B54065" w:rsidRPr="00905360">
        <w:rPr>
          <w:rFonts w:ascii="Trebuchet MS" w:hAnsi="Trebuchet MS" w:cs="Open Sans"/>
          <w:i/>
          <w:iCs/>
          <w:color w:val="323E4F" w:themeColor="text2" w:themeShade="BF"/>
          <w:lang w:val="en-GB"/>
        </w:rPr>
        <w:t>access</w:t>
      </w:r>
      <w:r w:rsidR="00143B7A" w:rsidRPr="00905360">
        <w:rPr>
          <w:rFonts w:ascii="Trebuchet MS" w:hAnsi="Trebuchet MS" w:cs="Open Sans"/>
          <w:i/>
          <w:iCs/>
          <w:color w:val="323E4F" w:themeColor="text2" w:themeShade="BF"/>
          <w:lang w:val="en-GB"/>
        </w:rPr>
        <w:t xml:space="preserve"> </w:t>
      </w:r>
      <w:r w:rsidR="00B54065" w:rsidRPr="00905360">
        <w:rPr>
          <w:rFonts w:ascii="Trebuchet MS" w:hAnsi="Trebuchet MS" w:cs="Open Sans"/>
          <w:i/>
          <w:iCs/>
          <w:color w:val="323E4F" w:themeColor="text2" w:themeShade="BF"/>
          <w:lang w:val="en-GB"/>
        </w:rPr>
        <w:t>to</w:t>
      </w:r>
      <w:r w:rsidR="00143B7A" w:rsidRPr="00905360">
        <w:rPr>
          <w:rFonts w:ascii="Trebuchet MS" w:hAnsi="Trebuchet MS" w:cs="Open Sans"/>
          <w:i/>
          <w:iCs/>
          <w:color w:val="323E4F" w:themeColor="text2" w:themeShade="BF"/>
          <w:lang w:val="en-GB"/>
        </w:rPr>
        <w:t xml:space="preserve"> </w:t>
      </w:r>
      <w:r w:rsidR="00B54065" w:rsidRPr="00905360">
        <w:rPr>
          <w:rFonts w:ascii="Trebuchet MS" w:hAnsi="Trebuchet MS" w:cs="Open Sans"/>
          <w:i/>
          <w:iCs/>
          <w:color w:val="323E4F" w:themeColor="text2" w:themeShade="BF"/>
          <w:lang w:val="en-GB"/>
        </w:rPr>
        <w:t>health</w:t>
      </w:r>
      <w:r w:rsidR="00143B7A" w:rsidRPr="00905360">
        <w:rPr>
          <w:rFonts w:ascii="Trebuchet MS" w:hAnsi="Trebuchet MS" w:cs="Open Sans"/>
          <w:i/>
          <w:iCs/>
          <w:color w:val="323E4F" w:themeColor="text2" w:themeShade="BF"/>
          <w:lang w:val="en-GB"/>
        </w:rPr>
        <w:t xml:space="preserve"> </w:t>
      </w:r>
      <w:r w:rsidR="00B54065" w:rsidRPr="00905360">
        <w:rPr>
          <w:rFonts w:ascii="Trebuchet MS" w:hAnsi="Trebuchet MS" w:cs="Open Sans"/>
          <w:i/>
          <w:iCs/>
          <w:color w:val="323E4F" w:themeColor="text2" w:themeShade="BF"/>
          <w:lang w:val="en-GB"/>
        </w:rPr>
        <w:t>care</w:t>
      </w:r>
      <w:r w:rsidR="00143B7A" w:rsidRPr="00905360">
        <w:rPr>
          <w:rFonts w:ascii="Trebuchet MS" w:hAnsi="Trebuchet MS" w:cs="Open Sans"/>
          <w:i/>
          <w:iCs/>
          <w:color w:val="323E4F" w:themeColor="text2" w:themeShade="BF"/>
          <w:lang w:val="en-GB"/>
        </w:rPr>
        <w:t xml:space="preserve"> </w:t>
      </w:r>
      <w:r w:rsidR="00B54065" w:rsidRPr="00905360">
        <w:rPr>
          <w:rFonts w:ascii="Trebuchet MS" w:hAnsi="Trebuchet MS" w:cs="Open Sans"/>
          <w:i/>
          <w:iCs/>
          <w:color w:val="323E4F" w:themeColor="text2" w:themeShade="BF"/>
          <w:lang w:val="en-GB"/>
        </w:rPr>
        <w:t>and</w:t>
      </w:r>
      <w:r w:rsidR="00143B7A" w:rsidRPr="00905360">
        <w:rPr>
          <w:rFonts w:ascii="Trebuchet MS" w:hAnsi="Trebuchet MS" w:cs="Open Sans"/>
          <w:i/>
          <w:iCs/>
          <w:color w:val="323E4F" w:themeColor="text2" w:themeShade="BF"/>
          <w:lang w:val="en-GB"/>
        </w:rPr>
        <w:t xml:space="preserve"> </w:t>
      </w:r>
      <w:r w:rsidR="00B54065" w:rsidRPr="00905360">
        <w:rPr>
          <w:rFonts w:ascii="Trebuchet MS" w:hAnsi="Trebuchet MS" w:cs="Open Sans"/>
          <w:i/>
          <w:iCs/>
          <w:color w:val="323E4F" w:themeColor="text2" w:themeShade="BF"/>
          <w:lang w:val="en-GB"/>
        </w:rPr>
        <w:t>fostering resilience</w:t>
      </w:r>
      <w:r w:rsidR="00143B7A" w:rsidRPr="00905360">
        <w:rPr>
          <w:rFonts w:ascii="Trebuchet MS" w:hAnsi="Trebuchet MS" w:cs="Open Sans"/>
          <w:i/>
          <w:iCs/>
          <w:color w:val="323E4F" w:themeColor="text2" w:themeShade="BF"/>
          <w:lang w:val="en-GB"/>
        </w:rPr>
        <w:t xml:space="preserve"> </w:t>
      </w:r>
      <w:r w:rsidR="00B54065" w:rsidRPr="00905360">
        <w:rPr>
          <w:rFonts w:ascii="Trebuchet MS" w:hAnsi="Trebuchet MS" w:cs="Open Sans"/>
          <w:i/>
          <w:iCs/>
          <w:color w:val="323E4F" w:themeColor="text2" w:themeShade="BF"/>
          <w:lang w:val="en-GB"/>
        </w:rPr>
        <w:t>of health</w:t>
      </w:r>
      <w:r w:rsidR="00143B7A" w:rsidRPr="00905360">
        <w:rPr>
          <w:rFonts w:ascii="Trebuchet MS" w:hAnsi="Trebuchet MS" w:cs="Open Sans"/>
          <w:i/>
          <w:iCs/>
          <w:color w:val="323E4F" w:themeColor="text2" w:themeShade="BF"/>
          <w:lang w:val="en-GB"/>
        </w:rPr>
        <w:t xml:space="preserve"> </w:t>
      </w:r>
      <w:r w:rsidR="00B54065" w:rsidRPr="00905360">
        <w:rPr>
          <w:rFonts w:ascii="Trebuchet MS" w:hAnsi="Trebuchet MS" w:cs="Open Sans"/>
          <w:i/>
          <w:iCs/>
          <w:color w:val="323E4F" w:themeColor="text2" w:themeShade="BF"/>
          <w:lang w:val="en-GB"/>
        </w:rPr>
        <w:t>systems,  including</w:t>
      </w:r>
      <w:r w:rsidR="00143B7A" w:rsidRPr="00905360">
        <w:rPr>
          <w:rFonts w:ascii="Trebuchet MS" w:hAnsi="Trebuchet MS" w:cs="Open Sans"/>
          <w:i/>
          <w:iCs/>
          <w:color w:val="323E4F" w:themeColor="text2" w:themeShade="BF"/>
          <w:lang w:val="en-GB"/>
        </w:rPr>
        <w:t xml:space="preserve"> </w:t>
      </w:r>
      <w:r w:rsidR="00B54065" w:rsidRPr="00905360">
        <w:rPr>
          <w:rFonts w:ascii="Trebuchet MS" w:hAnsi="Trebuchet MS" w:cs="Open Sans"/>
          <w:i/>
          <w:iCs/>
          <w:color w:val="323E4F" w:themeColor="text2" w:themeShade="BF"/>
          <w:lang w:val="en-GB"/>
        </w:rPr>
        <w:t>primary</w:t>
      </w:r>
      <w:r w:rsidR="00143B7A" w:rsidRPr="00905360">
        <w:rPr>
          <w:rFonts w:ascii="Trebuchet MS" w:hAnsi="Trebuchet MS" w:cs="Open Sans"/>
          <w:i/>
          <w:iCs/>
          <w:color w:val="323E4F" w:themeColor="text2" w:themeShade="BF"/>
          <w:lang w:val="en-GB"/>
        </w:rPr>
        <w:t xml:space="preserve"> </w:t>
      </w:r>
      <w:r w:rsidR="00B54065" w:rsidRPr="00905360">
        <w:rPr>
          <w:rFonts w:ascii="Trebuchet MS" w:hAnsi="Trebuchet MS" w:cs="Open Sans"/>
          <w:i/>
          <w:iCs/>
          <w:color w:val="323E4F" w:themeColor="text2" w:themeShade="BF"/>
          <w:lang w:val="en-GB"/>
        </w:rPr>
        <w:t>care,  and promoting the transition from institutional to family-based and community-based care</w:t>
      </w:r>
      <w:r w:rsidR="00104921" w:rsidRPr="00905360">
        <w:rPr>
          <w:rFonts w:ascii="Trebuchet MS" w:hAnsi="Trebuchet MS" w:cs="Open Sans"/>
          <w:color w:val="323E4F" w:themeColor="text2" w:themeShade="BF"/>
          <w:lang w:val="en-GB"/>
        </w:rPr>
        <w:t>, SO</w:t>
      </w:r>
      <w:r w:rsidRPr="00905360">
        <w:rPr>
          <w:rFonts w:ascii="Trebuchet MS" w:hAnsi="Trebuchet MS" w:cs="Open Sans"/>
          <w:color w:val="323E4F" w:themeColor="text2" w:themeShade="BF"/>
          <w:lang w:val="en-GB"/>
        </w:rPr>
        <w:t xml:space="preserve"> 4.6 — </w:t>
      </w:r>
      <w:r w:rsidR="00104921" w:rsidRPr="00905360">
        <w:rPr>
          <w:rFonts w:ascii="Trebuchet MS" w:hAnsi="Trebuchet MS" w:cs="Open Sans"/>
          <w:i/>
          <w:iCs/>
          <w:color w:val="323E4F" w:themeColor="text2" w:themeShade="BF"/>
          <w:lang w:val="en-GB"/>
        </w:rPr>
        <w:t>Enhancing the</w:t>
      </w:r>
      <w:r w:rsidR="00143B7A" w:rsidRPr="00905360">
        <w:rPr>
          <w:rFonts w:ascii="Trebuchet MS" w:hAnsi="Trebuchet MS" w:cs="Open Sans"/>
          <w:i/>
          <w:iCs/>
          <w:color w:val="323E4F" w:themeColor="text2" w:themeShade="BF"/>
          <w:lang w:val="en-GB"/>
        </w:rPr>
        <w:t xml:space="preserve"> </w:t>
      </w:r>
      <w:r w:rsidR="00104921" w:rsidRPr="00905360">
        <w:rPr>
          <w:rFonts w:ascii="Trebuchet MS" w:hAnsi="Trebuchet MS" w:cs="Open Sans"/>
          <w:i/>
          <w:iCs/>
          <w:color w:val="323E4F" w:themeColor="text2" w:themeShade="BF"/>
          <w:lang w:val="en-GB"/>
        </w:rPr>
        <w:t>role</w:t>
      </w:r>
      <w:r w:rsidR="00143B7A" w:rsidRPr="00905360">
        <w:rPr>
          <w:rFonts w:ascii="Trebuchet MS" w:hAnsi="Trebuchet MS" w:cs="Open Sans"/>
          <w:i/>
          <w:iCs/>
          <w:color w:val="323E4F" w:themeColor="text2" w:themeShade="BF"/>
          <w:lang w:val="en-GB"/>
        </w:rPr>
        <w:t xml:space="preserve"> </w:t>
      </w:r>
      <w:r w:rsidR="00104921" w:rsidRPr="00905360">
        <w:rPr>
          <w:rFonts w:ascii="Trebuchet MS" w:hAnsi="Trebuchet MS" w:cs="Open Sans"/>
          <w:i/>
          <w:iCs/>
          <w:color w:val="323E4F" w:themeColor="text2" w:themeShade="BF"/>
          <w:lang w:val="en-GB"/>
        </w:rPr>
        <w:t>of culture</w:t>
      </w:r>
      <w:r w:rsidR="00143B7A" w:rsidRPr="00905360">
        <w:rPr>
          <w:rFonts w:ascii="Trebuchet MS" w:hAnsi="Trebuchet MS" w:cs="Open Sans"/>
          <w:i/>
          <w:iCs/>
          <w:color w:val="323E4F" w:themeColor="text2" w:themeShade="BF"/>
          <w:lang w:val="en-GB"/>
        </w:rPr>
        <w:t xml:space="preserve"> </w:t>
      </w:r>
      <w:r w:rsidR="00104921" w:rsidRPr="00905360">
        <w:rPr>
          <w:rFonts w:ascii="Trebuchet MS" w:hAnsi="Trebuchet MS" w:cs="Open Sans"/>
          <w:i/>
          <w:iCs/>
          <w:color w:val="323E4F" w:themeColor="text2" w:themeShade="BF"/>
          <w:lang w:val="en-GB"/>
        </w:rPr>
        <w:t>and</w:t>
      </w:r>
      <w:r w:rsidR="00143B7A" w:rsidRPr="00905360">
        <w:rPr>
          <w:rFonts w:ascii="Trebuchet MS" w:hAnsi="Trebuchet MS" w:cs="Open Sans"/>
          <w:i/>
          <w:iCs/>
          <w:color w:val="323E4F" w:themeColor="text2" w:themeShade="BF"/>
          <w:lang w:val="en-GB"/>
        </w:rPr>
        <w:t xml:space="preserve"> </w:t>
      </w:r>
      <w:r w:rsidR="00104921" w:rsidRPr="00905360">
        <w:rPr>
          <w:rFonts w:ascii="Trebuchet MS" w:hAnsi="Trebuchet MS" w:cs="Open Sans"/>
          <w:i/>
          <w:iCs/>
          <w:color w:val="323E4F" w:themeColor="text2" w:themeShade="BF"/>
          <w:lang w:val="en-GB"/>
        </w:rPr>
        <w:t>sustainable</w:t>
      </w:r>
      <w:r w:rsidR="00143B7A" w:rsidRPr="00905360">
        <w:rPr>
          <w:rFonts w:ascii="Trebuchet MS" w:hAnsi="Trebuchet MS" w:cs="Open Sans"/>
          <w:i/>
          <w:iCs/>
          <w:color w:val="323E4F" w:themeColor="text2" w:themeShade="BF"/>
          <w:lang w:val="en-GB"/>
        </w:rPr>
        <w:t xml:space="preserve"> </w:t>
      </w:r>
      <w:r w:rsidR="00104921" w:rsidRPr="00905360">
        <w:rPr>
          <w:rFonts w:ascii="Trebuchet MS" w:hAnsi="Trebuchet MS" w:cs="Open Sans"/>
          <w:i/>
          <w:iCs/>
          <w:color w:val="323E4F" w:themeColor="text2" w:themeShade="BF"/>
          <w:lang w:val="en-GB"/>
        </w:rPr>
        <w:t>tourism</w:t>
      </w:r>
      <w:r w:rsidR="00143B7A" w:rsidRPr="00905360">
        <w:rPr>
          <w:rFonts w:ascii="Trebuchet MS" w:hAnsi="Trebuchet MS" w:cs="Open Sans"/>
          <w:i/>
          <w:iCs/>
          <w:color w:val="323E4F" w:themeColor="text2" w:themeShade="BF"/>
          <w:lang w:val="en-GB"/>
        </w:rPr>
        <w:t xml:space="preserve"> </w:t>
      </w:r>
      <w:r w:rsidR="00104921" w:rsidRPr="00905360">
        <w:rPr>
          <w:rFonts w:ascii="Trebuchet MS" w:hAnsi="Trebuchet MS" w:cs="Open Sans"/>
          <w:i/>
          <w:iCs/>
          <w:color w:val="323E4F" w:themeColor="text2" w:themeShade="BF"/>
          <w:lang w:val="en-GB"/>
        </w:rPr>
        <w:t>in</w:t>
      </w:r>
      <w:r w:rsidR="00143B7A" w:rsidRPr="00905360">
        <w:rPr>
          <w:rFonts w:ascii="Trebuchet MS" w:hAnsi="Trebuchet MS" w:cs="Open Sans"/>
          <w:i/>
          <w:iCs/>
          <w:color w:val="323E4F" w:themeColor="text2" w:themeShade="BF"/>
          <w:lang w:val="en-GB"/>
        </w:rPr>
        <w:t xml:space="preserve"> </w:t>
      </w:r>
      <w:r w:rsidR="00104921" w:rsidRPr="00905360">
        <w:rPr>
          <w:rFonts w:ascii="Trebuchet MS" w:hAnsi="Trebuchet MS" w:cs="Open Sans"/>
          <w:i/>
          <w:iCs/>
          <w:color w:val="323E4F" w:themeColor="text2" w:themeShade="BF"/>
          <w:lang w:val="en-GB"/>
        </w:rPr>
        <w:t>economic</w:t>
      </w:r>
      <w:r w:rsidR="00143B7A" w:rsidRPr="00905360">
        <w:rPr>
          <w:rFonts w:ascii="Trebuchet MS" w:hAnsi="Trebuchet MS" w:cs="Open Sans"/>
          <w:i/>
          <w:iCs/>
          <w:color w:val="323E4F" w:themeColor="text2" w:themeShade="BF"/>
          <w:lang w:val="en-GB"/>
        </w:rPr>
        <w:t xml:space="preserve"> </w:t>
      </w:r>
      <w:r w:rsidR="00104921" w:rsidRPr="00905360">
        <w:rPr>
          <w:rFonts w:ascii="Trebuchet MS" w:hAnsi="Trebuchet MS" w:cs="Open Sans"/>
          <w:i/>
          <w:iCs/>
          <w:color w:val="323E4F" w:themeColor="text2" w:themeShade="BF"/>
          <w:lang w:val="en-GB"/>
        </w:rPr>
        <w:t>development, social</w:t>
      </w:r>
      <w:r w:rsidR="00143B7A" w:rsidRPr="00905360">
        <w:rPr>
          <w:rFonts w:ascii="Trebuchet MS" w:hAnsi="Trebuchet MS" w:cs="Open Sans"/>
          <w:i/>
          <w:iCs/>
          <w:color w:val="323E4F" w:themeColor="text2" w:themeShade="BF"/>
          <w:lang w:val="en-GB"/>
        </w:rPr>
        <w:t xml:space="preserve"> </w:t>
      </w:r>
      <w:r w:rsidR="00104921" w:rsidRPr="00905360">
        <w:rPr>
          <w:rFonts w:ascii="Trebuchet MS" w:hAnsi="Trebuchet MS" w:cs="Open Sans"/>
          <w:i/>
          <w:iCs/>
          <w:color w:val="323E4F" w:themeColor="text2" w:themeShade="BF"/>
          <w:lang w:val="en-GB"/>
        </w:rPr>
        <w:t>inclusion</w:t>
      </w:r>
      <w:r w:rsidR="00143B7A" w:rsidRPr="00905360">
        <w:rPr>
          <w:rFonts w:ascii="Trebuchet MS" w:hAnsi="Trebuchet MS" w:cs="Open Sans"/>
          <w:i/>
          <w:iCs/>
          <w:color w:val="323E4F" w:themeColor="text2" w:themeShade="BF"/>
          <w:lang w:val="en-GB"/>
        </w:rPr>
        <w:t xml:space="preserve"> </w:t>
      </w:r>
      <w:r w:rsidR="00104921" w:rsidRPr="00905360">
        <w:rPr>
          <w:rFonts w:ascii="Trebuchet MS" w:hAnsi="Trebuchet MS" w:cs="Open Sans"/>
          <w:i/>
          <w:iCs/>
          <w:color w:val="323E4F" w:themeColor="text2" w:themeShade="BF"/>
          <w:lang w:val="en-GB"/>
        </w:rPr>
        <w:t>and</w:t>
      </w:r>
      <w:r w:rsidR="00143B7A" w:rsidRPr="00905360">
        <w:rPr>
          <w:rFonts w:ascii="Trebuchet MS" w:hAnsi="Trebuchet MS" w:cs="Open Sans"/>
          <w:i/>
          <w:iCs/>
          <w:color w:val="323E4F" w:themeColor="text2" w:themeShade="BF"/>
          <w:lang w:val="en-GB"/>
        </w:rPr>
        <w:t xml:space="preserve"> </w:t>
      </w:r>
      <w:r w:rsidR="00104921" w:rsidRPr="00905360">
        <w:rPr>
          <w:rFonts w:ascii="Trebuchet MS" w:hAnsi="Trebuchet MS" w:cs="Open Sans"/>
          <w:i/>
          <w:iCs/>
          <w:color w:val="323E4F" w:themeColor="text2" w:themeShade="BF"/>
          <w:lang w:val="en-GB"/>
        </w:rPr>
        <w:t>social innovation</w:t>
      </w:r>
      <w:r w:rsidR="00736A06" w:rsidRPr="00905360">
        <w:rPr>
          <w:rFonts w:ascii="Trebuchet MS" w:hAnsi="Trebuchet MS" w:cs="Open Sans"/>
          <w:color w:val="323E4F" w:themeColor="text2" w:themeShade="BF"/>
          <w:lang w:val="en-GB"/>
        </w:rPr>
        <w:t xml:space="preserve"> </w:t>
      </w:r>
      <w:r w:rsidRPr="00905360">
        <w:rPr>
          <w:rFonts w:ascii="Trebuchet MS" w:hAnsi="Trebuchet MS" w:cs="Open Sans"/>
          <w:color w:val="323E4F" w:themeColor="text2" w:themeShade="BF"/>
          <w:lang w:val="en-GB"/>
        </w:rPr>
        <w:t xml:space="preserve">and </w:t>
      </w:r>
      <w:r w:rsidR="00274628" w:rsidRPr="00383EEF">
        <w:rPr>
          <w:rFonts w:ascii="Trebuchet MS" w:hAnsi="Trebuchet MS" w:cs="Open Sans"/>
          <w:color w:val="323E4F" w:themeColor="text2" w:themeShade="BF"/>
          <w:lang w:val="en-GB"/>
        </w:rPr>
        <w:t>I</w:t>
      </w:r>
      <w:r w:rsidRPr="00383EEF">
        <w:rPr>
          <w:rFonts w:ascii="Trebuchet MS" w:hAnsi="Trebuchet MS" w:cs="Open Sans"/>
          <w:color w:val="323E4F" w:themeColor="text2" w:themeShade="BF"/>
          <w:lang w:val="en-GB"/>
        </w:rPr>
        <w:t>S</w:t>
      </w:r>
      <w:r w:rsidR="00736A06" w:rsidRPr="00383EEF">
        <w:rPr>
          <w:rFonts w:ascii="Trebuchet MS" w:hAnsi="Trebuchet MS" w:cs="Open Sans"/>
          <w:color w:val="323E4F" w:themeColor="text2" w:themeShade="BF"/>
          <w:lang w:val="en-GB"/>
        </w:rPr>
        <w:t>O</w:t>
      </w:r>
      <w:r w:rsidRPr="00905360">
        <w:rPr>
          <w:rFonts w:ascii="Trebuchet MS" w:hAnsi="Trebuchet MS" w:cs="Open Sans"/>
          <w:color w:val="323E4F" w:themeColor="text2" w:themeShade="BF"/>
          <w:lang w:val="en-GB"/>
        </w:rPr>
        <w:t xml:space="preserve"> 6.3 —</w:t>
      </w:r>
      <w:r w:rsidR="0072794E" w:rsidRPr="008B45A5">
        <w:rPr>
          <w:rFonts w:ascii="Trebuchet MS" w:hAnsi="Trebuchet MS" w:cs="Open Sans"/>
          <w:i/>
          <w:iCs/>
          <w:color w:val="323E4F" w:themeColor="text2" w:themeShade="BF"/>
          <w:lang w:val="en-GB"/>
        </w:rPr>
        <w:t>S</w:t>
      </w:r>
      <w:r w:rsidR="00274628" w:rsidRPr="008B45A5">
        <w:rPr>
          <w:rFonts w:ascii="Trebuchet MS" w:hAnsi="Trebuchet MS" w:cs="Open Sans"/>
          <w:i/>
          <w:iCs/>
          <w:color w:val="323E4F" w:themeColor="text2" w:themeShade="BF"/>
          <w:lang w:val="en-GB"/>
        </w:rPr>
        <w:t>trengthening m</w:t>
      </w:r>
      <w:r w:rsidR="00274628" w:rsidRPr="00905360">
        <w:rPr>
          <w:rFonts w:ascii="Trebuchet MS" w:hAnsi="Trebuchet MS" w:cs="Open Sans"/>
          <w:i/>
          <w:iCs/>
          <w:color w:val="323E4F" w:themeColor="text2" w:themeShade="BF"/>
          <w:lang w:val="en-GB"/>
        </w:rPr>
        <w:t xml:space="preserve">utual trust, in particular by encouraging people-to-people actions </w:t>
      </w:r>
      <w:r w:rsidR="000C07CF" w:rsidRPr="00905360">
        <w:rPr>
          <w:rFonts w:ascii="Trebuchet MS" w:hAnsi="Trebuchet MS" w:cs="Open Sans"/>
          <w:color w:val="323E4F" w:themeColor="text2" w:themeShade="BF"/>
          <w:lang w:val="en-GB"/>
        </w:rPr>
        <w:t>through</w:t>
      </w:r>
      <w:r w:rsidR="00274628" w:rsidRPr="00905360">
        <w:rPr>
          <w:rFonts w:ascii="Trebuchet MS" w:hAnsi="Trebuchet MS" w:cs="Open Sans"/>
          <w:color w:val="323E4F" w:themeColor="text2" w:themeShade="BF"/>
          <w:lang w:val="en-GB"/>
        </w:rPr>
        <w:t xml:space="preserve"> </w:t>
      </w:r>
      <w:r w:rsidRPr="00905360">
        <w:rPr>
          <w:rFonts w:ascii="Trebuchet MS" w:hAnsi="Trebuchet MS" w:cs="Open Sans"/>
          <w:color w:val="323E4F" w:themeColor="text2" w:themeShade="BF"/>
          <w:lang w:val="en-GB"/>
        </w:rPr>
        <w:t>Interreg VI-A Romania-Hungary Programme</w:t>
      </w:r>
      <w:r w:rsidR="00274628" w:rsidRPr="00905360">
        <w:rPr>
          <w:rFonts w:ascii="Trebuchet MS" w:hAnsi="Trebuchet MS" w:cs="Open Sans"/>
          <w:color w:val="323E4F" w:themeColor="text2" w:themeShade="BF"/>
          <w:lang w:val="en-GB"/>
        </w:rPr>
        <w:t>.</w:t>
      </w:r>
    </w:p>
    <w:p w14:paraId="7E34C86E" w14:textId="01414B2B" w:rsidR="00014EB2" w:rsidRPr="00905360" w:rsidRDefault="00BD5DD8" w:rsidP="00BD5DD8">
      <w:pPr>
        <w:pStyle w:val="NormalWeb"/>
        <w:spacing w:before="0" w:beforeAutospacing="0" w:after="0" w:afterAutospacing="0"/>
        <w:jc w:val="both"/>
        <w:rPr>
          <w:rFonts w:ascii="Trebuchet MS" w:hAnsi="Trebuchet MS" w:cs="Open Sans"/>
          <w:color w:val="323E4F" w:themeColor="text2" w:themeShade="BF"/>
          <w:lang w:val="en-GB"/>
        </w:rPr>
      </w:pPr>
      <w:bookmarkStart w:id="0" w:name="_Hlk124414855"/>
      <w:r>
        <w:rPr>
          <w:rFonts w:ascii="Trebuchet MS" w:hAnsi="Trebuchet MS" w:cs="Open Sans"/>
          <w:color w:val="323E4F" w:themeColor="text2" w:themeShade="BF"/>
          <w:lang w:val="en-GB"/>
        </w:rPr>
        <w:t>-h</w:t>
      </w:r>
      <w:r w:rsidR="00014EB2" w:rsidRPr="00905360">
        <w:rPr>
          <w:rFonts w:ascii="Trebuchet MS" w:hAnsi="Trebuchet MS" w:cs="Open Sans"/>
          <w:color w:val="323E4F" w:themeColor="text2" w:themeShade="BF"/>
          <w:lang w:val="en-GB"/>
        </w:rPr>
        <w:t xml:space="preserve">aving regard to the provisions of the Government Emergency Ordinance </w:t>
      </w:r>
      <w:r w:rsidR="00A42C84">
        <w:rPr>
          <w:rFonts w:ascii="Trebuchet MS" w:hAnsi="Trebuchet MS" w:cs="Open Sans"/>
          <w:color w:val="323E4F" w:themeColor="text2" w:themeShade="BF"/>
          <w:lang w:val="en-GB"/>
        </w:rPr>
        <w:t>n</w:t>
      </w:r>
      <w:r w:rsidR="00014EB2" w:rsidRPr="00905360">
        <w:rPr>
          <w:rFonts w:ascii="Trebuchet MS" w:hAnsi="Trebuchet MS" w:cs="Open Sans"/>
          <w:color w:val="323E4F" w:themeColor="text2" w:themeShade="BF"/>
          <w:lang w:val="en-GB"/>
        </w:rPr>
        <w:t xml:space="preserve">o 77/2014 </w:t>
      </w:r>
    </w:p>
    <w:p w14:paraId="119F6155" w14:textId="6D0391D1" w:rsidR="000C07CF" w:rsidRPr="00905360" w:rsidRDefault="00014EB2" w:rsidP="00FF6F67">
      <w:pPr>
        <w:pStyle w:val="NormalWeb"/>
        <w:spacing w:before="0" w:beforeAutospacing="0" w:after="12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on national procedures in the field of State aid, as well as on the amendment and completion of the Competition Law</w:t>
      </w:r>
      <w:r w:rsidR="00A42C84">
        <w:rPr>
          <w:rFonts w:ascii="Trebuchet MS" w:hAnsi="Trebuchet MS" w:cs="Open Sans"/>
          <w:color w:val="323E4F" w:themeColor="text2" w:themeShade="BF"/>
          <w:lang w:val="en-GB"/>
        </w:rPr>
        <w:t xml:space="preserve"> no</w:t>
      </w:r>
      <w:r w:rsidRPr="00905360">
        <w:rPr>
          <w:rFonts w:ascii="Trebuchet MS" w:hAnsi="Trebuchet MS" w:cs="Open Sans"/>
          <w:color w:val="323E4F" w:themeColor="text2" w:themeShade="BF"/>
          <w:lang w:val="en-GB"/>
        </w:rPr>
        <w:t xml:space="preserve"> 21/1996, approved with amendments and completions by Law no</w:t>
      </w:r>
      <w:r w:rsidR="00A42C84">
        <w:rPr>
          <w:rFonts w:ascii="Trebuchet MS" w:hAnsi="Trebuchet MS" w:cs="Open Sans"/>
          <w:color w:val="323E4F" w:themeColor="text2" w:themeShade="BF"/>
          <w:lang w:val="en-GB"/>
        </w:rPr>
        <w:t xml:space="preserve"> </w:t>
      </w:r>
      <w:r w:rsidRPr="00905360">
        <w:rPr>
          <w:rFonts w:ascii="Trebuchet MS" w:hAnsi="Trebuchet MS" w:cs="Open Sans"/>
          <w:color w:val="323E4F" w:themeColor="text2" w:themeShade="BF"/>
          <w:lang w:val="en-GB"/>
        </w:rPr>
        <w:t>20/2015, with subsequent amendments and completions,</w:t>
      </w:r>
    </w:p>
    <w:p w14:paraId="5713F188" w14:textId="7D24DF0C" w:rsidR="00014EB2" w:rsidRPr="00786A01" w:rsidRDefault="00802910" w:rsidP="00802910">
      <w:pPr>
        <w:pStyle w:val="NormalWeb"/>
        <w:spacing w:before="0" w:beforeAutospacing="0" w:after="120" w:afterAutospacing="0"/>
        <w:jc w:val="both"/>
        <w:rPr>
          <w:rFonts w:ascii="Trebuchet MS" w:hAnsi="Trebuchet MS" w:cs="Open Sans"/>
          <w:color w:val="323E4F" w:themeColor="text2" w:themeShade="BF"/>
          <w:lang w:val="en-GB"/>
        </w:rPr>
      </w:pPr>
      <w:r>
        <w:rPr>
          <w:rFonts w:ascii="Trebuchet MS" w:hAnsi="Trebuchet MS" w:cs="Open Sans"/>
          <w:color w:val="323E4F" w:themeColor="text2" w:themeShade="BF"/>
          <w:lang w:val="en-GB"/>
        </w:rPr>
        <w:t>- t</w:t>
      </w:r>
      <w:r w:rsidR="00014EB2" w:rsidRPr="00905360">
        <w:rPr>
          <w:rFonts w:ascii="Trebuchet MS" w:hAnsi="Trebuchet MS" w:cs="Open Sans"/>
          <w:color w:val="323E4F" w:themeColor="text2" w:themeShade="BF"/>
          <w:lang w:val="en-GB"/>
        </w:rPr>
        <w:t xml:space="preserve">he </w:t>
      </w:r>
      <w:r w:rsidR="00C812E7" w:rsidRPr="00905360">
        <w:rPr>
          <w:rFonts w:ascii="Trebuchet MS" w:hAnsi="Trebuchet MS" w:cs="Open Sans"/>
          <w:color w:val="323E4F" w:themeColor="text2" w:themeShade="BF"/>
          <w:lang w:val="en-GB"/>
        </w:rPr>
        <w:t>o</w:t>
      </w:r>
      <w:r w:rsidR="00014EB2" w:rsidRPr="00905360">
        <w:rPr>
          <w:rFonts w:ascii="Trebuchet MS" w:hAnsi="Trebuchet MS" w:cs="Open Sans"/>
          <w:color w:val="323E4F" w:themeColor="text2" w:themeShade="BF"/>
          <w:lang w:val="en-GB"/>
        </w:rPr>
        <w:t xml:space="preserve">pinion of the Competition Council communicated with Address </w:t>
      </w:r>
      <w:r w:rsidR="00014EB2" w:rsidRPr="00786A01">
        <w:rPr>
          <w:rFonts w:ascii="Trebuchet MS" w:hAnsi="Trebuchet MS" w:cs="Open Sans"/>
          <w:color w:val="323E4F" w:themeColor="text2" w:themeShade="BF"/>
          <w:lang w:val="en-GB"/>
        </w:rPr>
        <w:t xml:space="preserve">no. </w:t>
      </w:r>
      <w:proofErr w:type="spellStart"/>
      <w:r w:rsidR="00C812E7" w:rsidRPr="00786A01">
        <w:rPr>
          <w:rFonts w:ascii="Trebuchet MS" w:hAnsi="Trebuchet MS" w:cs="Open Sans"/>
          <w:color w:val="323E4F" w:themeColor="text2" w:themeShade="BF"/>
          <w:lang w:val="en-GB"/>
        </w:rPr>
        <w:t>xxxx</w:t>
      </w:r>
      <w:proofErr w:type="spellEnd"/>
      <w:r w:rsidR="00014EB2" w:rsidRPr="00786A01">
        <w:rPr>
          <w:rFonts w:ascii="Trebuchet MS" w:hAnsi="Trebuchet MS" w:cs="Open Sans"/>
          <w:color w:val="323E4F" w:themeColor="text2" w:themeShade="BF"/>
          <w:lang w:val="en-GB"/>
        </w:rPr>
        <w:t xml:space="preserve"> of</w:t>
      </w:r>
      <w:r w:rsidR="00FF6F67" w:rsidRPr="00786A01">
        <w:rPr>
          <w:rFonts w:ascii="Trebuchet MS" w:hAnsi="Trebuchet MS" w:cs="Open Sans"/>
          <w:color w:val="323E4F" w:themeColor="text2" w:themeShade="BF"/>
          <w:lang w:val="en-GB"/>
        </w:rPr>
        <w:t xml:space="preserve"> </w:t>
      </w:r>
      <w:proofErr w:type="spellStart"/>
      <w:r w:rsidR="00C812E7" w:rsidRPr="00786A01">
        <w:rPr>
          <w:rFonts w:ascii="Trebuchet MS" w:hAnsi="Trebuchet MS" w:cs="Open Sans"/>
          <w:color w:val="323E4F" w:themeColor="text2" w:themeShade="BF"/>
          <w:lang w:val="en-GB"/>
        </w:rPr>
        <w:t>xx</w:t>
      </w:r>
      <w:r w:rsidR="00014EB2" w:rsidRPr="00786A01">
        <w:rPr>
          <w:rFonts w:ascii="Trebuchet MS" w:hAnsi="Trebuchet MS" w:cs="Open Sans"/>
          <w:color w:val="323E4F" w:themeColor="text2" w:themeShade="BF"/>
          <w:lang w:val="en-GB"/>
        </w:rPr>
        <w:t>.</w:t>
      </w:r>
      <w:proofErr w:type="gramStart"/>
      <w:r w:rsidR="00C812E7" w:rsidRPr="00786A01">
        <w:rPr>
          <w:rFonts w:ascii="Trebuchet MS" w:hAnsi="Trebuchet MS" w:cs="Open Sans"/>
          <w:color w:val="323E4F" w:themeColor="text2" w:themeShade="BF"/>
          <w:lang w:val="en-GB"/>
        </w:rPr>
        <w:t>xx</w:t>
      </w:r>
      <w:r w:rsidR="00014EB2" w:rsidRPr="00786A01">
        <w:rPr>
          <w:rFonts w:ascii="Trebuchet MS" w:hAnsi="Trebuchet MS" w:cs="Open Sans"/>
          <w:color w:val="323E4F" w:themeColor="text2" w:themeShade="BF"/>
          <w:lang w:val="en-GB"/>
        </w:rPr>
        <w:t>.</w:t>
      </w:r>
      <w:r w:rsidR="00C812E7" w:rsidRPr="00786A01">
        <w:rPr>
          <w:rFonts w:ascii="Trebuchet MS" w:hAnsi="Trebuchet MS" w:cs="Open Sans"/>
          <w:color w:val="323E4F" w:themeColor="text2" w:themeShade="BF"/>
          <w:lang w:val="en-GB"/>
        </w:rPr>
        <w:t>xxxx</w:t>
      </w:r>
      <w:proofErr w:type="spellEnd"/>
      <w:proofErr w:type="gramEnd"/>
      <w:r w:rsidR="00014EB2" w:rsidRPr="00786A01">
        <w:rPr>
          <w:rFonts w:ascii="Trebuchet MS" w:hAnsi="Trebuchet MS" w:cs="Open Sans"/>
          <w:color w:val="323E4F" w:themeColor="text2" w:themeShade="BF"/>
          <w:lang w:val="en-GB"/>
        </w:rPr>
        <w:t>,</w:t>
      </w:r>
    </w:p>
    <w:p w14:paraId="09FFA78B" w14:textId="723ADFE5" w:rsidR="00233BA0" w:rsidRPr="00905360" w:rsidRDefault="00014EB2" w:rsidP="00233BA0">
      <w:pPr>
        <w:pStyle w:val="NormalWeb"/>
        <w:spacing w:before="0" w:beforeAutospacing="0" w:after="120" w:afterAutospacing="0"/>
        <w:jc w:val="both"/>
        <w:rPr>
          <w:rFonts w:ascii="Trebuchet MS" w:hAnsi="Trebuchet MS" w:cs="Open Sans"/>
          <w:color w:val="323E4F" w:themeColor="text2" w:themeShade="BF"/>
          <w:lang w:val="en-GB"/>
        </w:rPr>
      </w:pPr>
      <w:r w:rsidRPr="00786A01">
        <w:rPr>
          <w:rFonts w:ascii="Trebuchet MS" w:hAnsi="Trebuchet MS" w:cs="Open Sans"/>
          <w:color w:val="323E4F" w:themeColor="text2" w:themeShade="BF"/>
          <w:lang w:val="en-GB"/>
        </w:rPr>
        <w:t>-</w:t>
      </w:r>
      <w:r w:rsidR="000C07CF" w:rsidRPr="00786A01">
        <w:rPr>
          <w:rFonts w:ascii="Trebuchet MS" w:hAnsi="Trebuchet MS" w:cs="Open Sans"/>
          <w:color w:val="323E4F" w:themeColor="text2" w:themeShade="BF"/>
          <w:lang w:val="en-GB"/>
        </w:rPr>
        <w:t xml:space="preserve"> </w:t>
      </w:r>
      <w:bookmarkStart w:id="1" w:name="_Hlk124416154"/>
      <w:r w:rsidRPr="00786A01">
        <w:rPr>
          <w:rFonts w:ascii="Trebuchet MS" w:hAnsi="Trebuchet MS" w:cs="Open Sans"/>
          <w:color w:val="323E4F" w:themeColor="text2" w:themeShade="BF"/>
          <w:lang w:val="en-GB"/>
        </w:rPr>
        <w:t>under</w:t>
      </w:r>
      <w:bookmarkEnd w:id="1"/>
      <w:r w:rsidRPr="00786A01">
        <w:rPr>
          <w:rFonts w:ascii="Trebuchet MS" w:hAnsi="Trebuchet MS" w:cs="Open Sans"/>
          <w:color w:val="323E4F" w:themeColor="text2" w:themeShade="BF"/>
          <w:lang w:val="en-GB"/>
        </w:rPr>
        <w:t xml:space="preserve"> Article 12(6) of Government Decision no</w:t>
      </w:r>
      <w:r w:rsidR="00A42C84" w:rsidRPr="00786A01">
        <w:rPr>
          <w:rFonts w:ascii="Trebuchet MS" w:hAnsi="Trebuchet MS" w:cs="Open Sans"/>
          <w:color w:val="323E4F" w:themeColor="text2" w:themeShade="BF"/>
          <w:lang w:val="en-GB"/>
        </w:rPr>
        <w:t xml:space="preserve"> </w:t>
      </w:r>
      <w:r w:rsidRPr="00786A01">
        <w:rPr>
          <w:rFonts w:ascii="Trebuchet MS" w:hAnsi="Trebuchet MS" w:cs="Open Sans"/>
          <w:color w:val="323E4F" w:themeColor="text2" w:themeShade="BF"/>
          <w:lang w:val="en-GB"/>
        </w:rPr>
        <w:t xml:space="preserve">477/2020 on the organization and functioning of the Ministry of </w:t>
      </w:r>
      <w:r w:rsidR="0096513D" w:rsidRPr="00786A01">
        <w:rPr>
          <w:rFonts w:ascii="Trebuchet MS" w:hAnsi="Trebuchet MS" w:cs="Open Sans"/>
          <w:color w:val="323E4F" w:themeColor="text2" w:themeShade="BF"/>
          <w:lang w:val="en-GB"/>
        </w:rPr>
        <w:t xml:space="preserve">Development, </w:t>
      </w:r>
      <w:r w:rsidRPr="00786A01">
        <w:rPr>
          <w:rFonts w:ascii="Trebuchet MS" w:hAnsi="Trebuchet MS" w:cs="Open Sans"/>
          <w:color w:val="323E4F" w:themeColor="text2" w:themeShade="BF"/>
          <w:lang w:val="en-GB"/>
        </w:rPr>
        <w:t>Public Works and Administration,</w:t>
      </w:r>
      <w:r w:rsidR="00FF6F67" w:rsidRPr="00905360">
        <w:rPr>
          <w:rFonts w:ascii="Trebuchet MS" w:hAnsi="Trebuchet MS" w:cs="Open Sans"/>
          <w:color w:val="323E4F" w:themeColor="text2" w:themeShade="BF"/>
          <w:lang w:val="en-GB"/>
        </w:rPr>
        <w:t xml:space="preserve"> </w:t>
      </w:r>
    </w:p>
    <w:p w14:paraId="7B1158C1" w14:textId="078437F9" w:rsidR="00515CB2" w:rsidRPr="00905360" w:rsidRDefault="00233BA0" w:rsidP="00FF6F67">
      <w:pPr>
        <w:pStyle w:val="NormalWeb"/>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t</w:t>
      </w:r>
      <w:r w:rsidR="00014EB2" w:rsidRPr="00905360">
        <w:rPr>
          <w:rFonts w:ascii="Trebuchet MS" w:hAnsi="Trebuchet MS" w:cs="Open Sans"/>
          <w:color w:val="323E4F" w:themeColor="text2" w:themeShade="BF"/>
          <w:lang w:val="en-GB"/>
        </w:rPr>
        <w:t xml:space="preserve">he Minister of </w:t>
      </w:r>
      <w:r w:rsidR="0096513D" w:rsidRPr="00905360">
        <w:rPr>
          <w:rFonts w:ascii="Trebuchet MS" w:hAnsi="Trebuchet MS" w:cs="Open Sans"/>
          <w:color w:val="323E4F" w:themeColor="text2" w:themeShade="BF"/>
          <w:lang w:val="en-GB"/>
        </w:rPr>
        <w:t xml:space="preserve">Development, </w:t>
      </w:r>
      <w:r w:rsidR="00014EB2" w:rsidRPr="00905360">
        <w:rPr>
          <w:rFonts w:ascii="Trebuchet MS" w:hAnsi="Trebuchet MS" w:cs="Open Sans"/>
          <w:color w:val="323E4F" w:themeColor="text2" w:themeShade="BF"/>
          <w:lang w:val="en-GB"/>
        </w:rPr>
        <w:t>Public Works and Administration issues the following</w:t>
      </w:r>
    </w:p>
    <w:bookmarkEnd w:id="0"/>
    <w:p w14:paraId="3C7780C0" w14:textId="77777777" w:rsidR="00515CB2" w:rsidRPr="00905360" w:rsidRDefault="00515CB2" w:rsidP="00515CB2">
      <w:pPr>
        <w:pStyle w:val="NormalWeb"/>
        <w:spacing w:before="0" w:beforeAutospacing="0" w:after="0" w:afterAutospacing="0"/>
        <w:jc w:val="center"/>
        <w:rPr>
          <w:rFonts w:ascii="Trebuchet MS" w:hAnsi="Trebuchet MS" w:cs="Open Sans"/>
          <w:color w:val="323E4F" w:themeColor="text2" w:themeShade="BF"/>
          <w:lang w:val="en-GB"/>
        </w:rPr>
      </w:pPr>
    </w:p>
    <w:p w14:paraId="2C54903F" w14:textId="161464B0" w:rsidR="001E7D86" w:rsidRPr="00905360" w:rsidRDefault="00DD6414" w:rsidP="008F697E">
      <w:pPr>
        <w:spacing w:before="120" w:after="240"/>
        <w:jc w:val="center"/>
        <w:rPr>
          <w:rStyle w:val="panchor"/>
          <w:rFonts w:ascii="Trebuchet MS" w:hAnsi="Trebuchet MS" w:cs="Open Sans"/>
          <w:color w:val="323E4F" w:themeColor="text2" w:themeShade="BF"/>
          <w:sz w:val="24"/>
          <w:szCs w:val="24"/>
          <w:lang w:val="en-GB"/>
        </w:rPr>
      </w:pPr>
      <w:bookmarkStart w:id="2" w:name="_Hlk124414893"/>
      <w:r w:rsidRPr="00905360">
        <w:rPr>
          <w:rFonts w:ascii="Trebuchet MS" w:eastAsia="Times New Roman" w:hAnsi="Trebuchet MS" w:cs="Open Sans"/>
          <w:b/>
          <w:bCs/>
          <w:color w:val="323E4F" w:themeColor="text2" w:themeShade="BF"/>
          <w:sz w:val="24"/>
          <w:szCs w:val="24"/>
          <w:lang w:val="en-GB"/>
        </w:rPr>
        <w:t>ORD</w:t>
      </w:r>
      <w:r w:rsidR="008F697E" w:rsidRPr="00905360">
        <w:rPr>
          <w:rFonts w:ascii="Trebuchet MS" w:eastAsia="Times New Roman" w:hAnsi="Trebuchet MS" w:cs="Open Sans"/>
          <w:b/>
          <w:bCs/>
          <w:color w:val="323E4F" w:themeColor="text2" w:themeShade="BF"/>
          <w:sz w:val="24"/>
          <w:szCs w:val="24"/>
          <w:lang w:val="en-GB"/>
        </w:rPr>
        <w:t>ER</w:t>
      </w:r>
      <w:r w:rsidRPr="00905360">
        <w:rPr>
          <w:rFonts w:ascii="Trebuchet MS" w:eastAsia="Times New Roman" w:hAnsi="Trebuchet MS" w:cs="Open Sans"/>
          <w:b/>
          <w:bCs/>
          <w:color w:val="323E4F" w:themeColor="text2" w:themeShade="BF"/>
          <w:sz w:val="24"/>
          <w:szCs w:val="24"/>
          <w:lang w:val="en-GB"/>
        </w:rPr>
        <w:t>:</w:t>
      </w:r>
    </w:p>
    <w:p w14:paraId="562008EB" w14:textId="7B07695F" w:rsidR="002D6053" w:rsidRPr="004F3997" w:rsidRDefault="00492069" w:rsidP="004F3997">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ART. 1</w:t>
      </w:r>
    </w:p>
    <w:p w14:paraId="171AA0DC" w14:textId="6D5EE03D" w:rsidR="008F697E" w:rsidRPr="004F3997" w:rsidRDefault="008F697E" w:rsidP="004F3997">
      <w:pPr>
        <w:pStyle w:val="NormalWeb"/>
        <w:tabs>
          <w:tab w:val="left" w:pos="1080"/>
        </w:tabs>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General dispositions</w:t>
      </w:r>
    </w:p>
    <w:bookmarkEnd w:id="2"/>
    <w:p w14:paraId="53CC19E6" w14:textId="0A8E0149" w:rsidR="00516C1D" w:rsidRPr="00905360" w:rsidRDefault="00516C1D">
      <w:pPr>
        <w:pStyle w:val="NormalWeb"/>
        <w:numPr>
          <w:ilvl w:val="0"/>
          <w:numId w:val="37"/>
        </w:numPr>
        <w:tabs>
          <w:tab w:val="left" w:pos="360"/>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This order establishes a transparent </w:t>
      </w:r>
      <w:r w:rsidR="00697D3B" w:rsidRPr="00905360">
        <w:rPr>
          <w:rFonts w:ascii="Trebuchet MS" w:hAnsi="Trebuchet MS" w:cs="Open Sans"/>
          <w:color w:val="323E4F" w:themeColor="text2" w:themeShade="BF"/>
          <w:lang w:val="en-GB"/>
        </w:rPr>
        <w:t>S</w:t>
      </w:r>
      <w:r w:rsidRPr="00905360">
        <w:rPr>
          <w:rFonts w:ascii="Trebuchet MS" w:hAnsi="Trebuchet MS" w:cs="Open Sans"/>
          <w:color w:val="323E4F" w:themeColor="text2" w:themeShade="BF"/>
          <w:lang w:val="en-GB"/>
        </w:rPr>
        <w:t xml:space="preserve">tate aid scheme intended to finance the specific objectives of  SO 2.2 — </w:t>
      </w:r>
      <w:r w:rsidRPr="00905360">
        <w:rPr>
          <w:rFonts w:ascii="Trebuchet MS" w:hAnsi="Trebuchet MS" w:cs="Open Sans"/>
          <w:i/>
          <w:iCs/>
          <w:color w:val="323E4F" w:themeColor="text2" w:themeShade="BF"/>
          <w:lang w:val="en-GB"/>
        </w:rPr>
        <w:t>Promoting renewable energy in accordance with Directive (EU) 2018/2001, including the sustainability criteria, set out therein</w:t>
      </w:r>
      <w:r w:rsidRPr="00905360">
        <w:rPr>
          <w:rFonts w:ascii="Trebuchet MS" w:hAnsi="Trebuchet MS" w:cs="Open Sans"/>
          <w:color w:val="323E4F" w:themeColor="text2" w:themeShade="BF"/>
          <w:lang w:val="en-GB"/>
        </w:rPr>
        <w:t xml:space="preserve">, SO 4.5 — </w:t>
      </w:r>
      <w:r w:rsidRPr="00905360">
        <w:rPr>
          <w:rFonts w:ascii="Trebuchet MS" w:hAnsi="Trebuchet MS" w:cs="Open Sans"/>
          <w:i/>
          <w:iCs/>
          <w:color w:val="323E4F" w:themeColor="text2" w:themeShade="BF"/>
          <w:lang w:val="en-GB"/>
        </w:rPr>
        <w:t>Ensuring equal access to health care and fostering resilience of health systems,  including primary care,  and promoting the transition from institutional to family-based and community-based care</w:t>
      </w:r>
      <w:r w:rsidRPr="00905360">
        <w:rPr>
          <w:rFonts w:ascii="Trebuchet MS" w:hAnsi="Trebuchet MS" w:cs="Open Sans"/>
          <w:color w:val="323E4F" w:themeColor="text2" w:themeShade="BF"/>
          <w:lang w:val="en-GB"/>
        </w:rPr>
        <w:t xml:space="preserve">, SO 4.6 — </w:t>
      </w:r>
      <w:r w:rsidRPr="00905360">
        <w:rPr>
          <w:rFonts w:ascii="Trebuchet MS" w:hAnsi="Trebuchet MS" w:cs="Open Sans"/>
          <w:i/>
          <w:iCs/>
          <w:color w:val="323E4F" w:themeColor="text2" w:themeShade="BF"/>
          <w:lang w:val="en-GB"/>
        </w:rPr>
        <w:t>Enhancing the role of culture and sustainable tourism in economic development,  social inclusion and social innovation</w:t>
      </w:r>
      <w:r w:rsidRPr="00905360">
        <w:rPr>
          <w:rFonts w:ascii="Trebuchet MS" w:hAnsi="Trebuchet MS" w:cs="Open Sans"/>
          <w:color w:val="323E4F" w:themeColor="text2" w:themeShade="BF"/>
          <w:lang w:val="en-GB"/>
        </w:rPr>
        <w:t xml:space="preserve"> and </w:t>
      </w:r>
      <w:r w:rsidRPr="00383EEF">
        <w:rPr>
          <w:rFonts w:ascii="Trebuchet MS" w:hAnsi="Trebuchet MS" w:cs="Open Sans"/>
          <w:color w:val="323E4F" w:themeColor="text2" w:themeShade="BF"/>
          <w:lang w:val="en-GB"/>
        </w:rPr>
        <w:t>ISO</w:t>
      </w:r>
      <w:r w:rsidRPr="00905360">
        <w:rPr>
          <w:rFonts w:ascii="Trebuchet MS" w:hAnsi="Trebuchet MS" w:cs="Open Sans"/>
          <w:color w:val="323E4F" w:themeColor="text2" w:themeShade="BF"/>
          <w:lang w:val="en-GB"/>
        </w:rPr>
        <w:t xml:space="preserve"> 6.3 — </w:t>
      </w:r>
      <w:r w:rsidR="00383EEF" w:rsidRPr="008B45A5">
        <w:rPr>
          <w:rFonts w:ascii="Trebuchet MS" w:hAnsi="Trebuchet MS" w:cs="Open Sans"/>
          <w:i/>
          <w:iCs/>
          <w:color w:val="323E4F" w:themeColor="text2" w:themeShade="BF"/>
          <w:lang w:val="en-GB"/>
        </w:rPr>
        <w:t>S</w:t>
      </w:r>
      <w:r w:rsidRPr="008B45A5">
        <w:rPr>
          <w:rFonts w:ascii="Trebuchet MS" w:hAnsi="Trebuchet MS" w:cs="Open Sans"/>
          <w:i/>
          <w:iCs/>
          <w:color w:val="323E4F" w:themeColor="text2" w:themeShade="BF"/>
          <w:lang w:val="en-GB"/>
        </w:rPr>
        <w:t>trengthening m</w:t>
      </w:r>
      <w:r w:rsidRPr="00905360">
        <w:rPr>
          <w:rFonts w:ascii="Trebuchet MS" w:hAnsi="Trebuchet MS" w:cs="Open Sans"/>
          <w:i/>
          <w:iCs/>
          <w:color w:val="323E4F" w:themeColor="text2" w:themeShade="BF"/>
          <w:lang w:val="en-GB"/>
        </w:rPr>
        <w:t xml:space="preserve">utual trust, in particular by encouraging people-to-people actions </w:t>
      </w:r>
      <w:r w:rsidRPr="00905360">
        <w:rPr>
          <w:rFonts w:ascii="Trebuchet MS" w:hAnsi="Trebuchet MS" w:cs="Open Sans"/>
          <w:color w:val="323E4F" w:themeColor="text2" w:themeShade="BF"/>
          <w:lang w:val="en-GB"/>
        </w:rPr>
        <w:t>through Interreg VI-A Romania-Hungary Programme</w:t>
      </w:r>
      <w:r w:rsidR="007853B9" w:rsidRPr="00905360">
        <w:rPr>
          <w:rFonts w:ascii="Trebuchet MS" w:hAnsi="Trebuchet MS" w:cs="Open Sans"/>
          <w:color w:val="323E4F" w:themeColor="text2" w:themeShade="BF"/>
          <w:lang w:val="en-GB"/>
        </w:rPr>
        <w:t>, hereinafter referred to as scheme.</w:t>
      </w:r>
    </w:p>
    <w:p w14:paraId="61833EDE" w14:textId="4274EF82" w:rsidR="005A18E3" w:rsidRPr="00905360" w:rsidRDefault="007853B9" w:rsidP="00BE715D">
      <w:pPr>
        <w:pStyle w:val="NormalWeb"/>
        <w:numPr>
          <w:ilvl w:val="0"/>
          <w:numId w:val="37"/>
        </w:numPr>
        <w:tabs>
          <w:tab w:val="left" w:pos="360"/>
          <w:tab w:val="left" w:pos="1080"/>
        </w:tabs>
        <w:spacing w:before="0" w:beforeAutospacing="0" w:after="0" w:afterAutospacing="0"/>
        <w:ind w:left="1077" w:hanging="357"/>
        <w:jc w:val="both"/>
        <w:rPr>
          <w:rFonts w:ascii="Trebuchet MS" w:hAnsi="Trebuchet MS" w:cs="Open Sans"/>
          <w:color w:val="323E4F" w:themeColor="text2" w:themeShade="BF"/>
          <w:lang w:val="en-GB"/>
        </w:rPr>
      </w:pPr>
      <w:bookmarkStart w:id="3" w:name="_Hlk124417213"/>
      <w:r w:rsidRPr="00905360">
        <w:rPr>
          <w:rFonts w:ascii="Trebuchet MS" w:hAnsi="Trebuchet MS" w:cs="Open Sans"/>
          <w:color w:val="323E4F" w:themeColor="text2" w:themeShade="BF"/>
          <w:lang w:val="en-GB"/>
        </w:rPr>
        <w:t>The scheme is applicable in the 8 eligible counties of the Interreg V</w:t>
      </w:r>
      <w:r w:rsidR="00AC61B8" w:rsidRPr="00905360">
        <w:rPr>
          <w:rFonts w:ascii="Trebuchet MS" w:hAnsi="Trebuchet MS" w:cs="Open Sans"/>
          <w:color w:val="323E4F" w:themeColor="text2" w:themeShade="BF"/>
          <w:lang w:val="en-GB"/>
        </w:rPr>
        <w:t>I</w:t>
      </w:r>
      <w:r w:rsidRPr="00905360">
        <w:rPr>
          <w:rFonts w:ascii="Trebuchet MS" w:hAnsi="Trebuchet MS" w:cs="Open Sans"/>
          <w:color w:val="323E4F" w:themeColor="text2" w:themeShade="BF"/>
          <w:lang w:val="en-GB"/>
        </w:rPr>
        <w:t xml:space="preserve">-A Romania - Hungary Programme and will be implemented by </w:t>
      </w:r>
      <w:r w:rsidRPr="001426F7">
        <w:rPr>
          <w:rFonts w:ascii="Trebuchet MS" w:hAnsi="Trebuchet MS" w:cs="Open Sans"/>
          <w:color w:val="323E4F" w:themeColor="text2" w:themeShade="BF"/>
          <w:lang w:val="en-GB"/>
        </w:rPr>
        <w:t>31.12.202</w:t>
      </w:r>
      <w:r w:rsidR="001426F7" w:rsidRPr="001426F7">
        <w:rPr>
          <w:rFonts w:ascii="Trebuchet MS" w:hAnsi="Trebuchet MS" w:cs="Open Sans"/>
          <w:color w:val="323E4F" w:themeColor="text2" w:themeShade="BF"/>
          <w:lang w:val="en-GB"/>
        </w:rPr>
        <w:t>6</w:t>
      </w:r>
      <w:r w:rsidRPr="001426F7">
        <w:rPr>
          <w:rFonts w:ascii="Trebuchet MS" w:hAnsi="Trebuchet MS" w:cs="Open Sans"/>
          <w:color w:val="323E4F" w:themeColor="text2" w:themeShade="BF"/>
          <w:lang w:val="en-GB"/>
        </w:rPr>
        <w:t>.</w:t>
      </w:r>
      <w:r w:rsidRPr="00905360">
        <w:rPr>
          <w:rFonts w:ascii="Trebuchet MS" w:hAnsi="Trebuchet MS" w:cs="Open Sans"/>
          <w:color w:val="323E4F" w:themeColor="text2" w:themeShade="BF"/>
          <w:lang w:val="en-GB"/>
        </w:rPr>
        <w:t xml:space="preserve"> Under Interreg V</w:t>
      </w:r>
      <w:r w:rsidR="00E0507B">
        <w:rPr>
          <w:rFonts w:ascii="Trebuchet MS" w:hAnsi="Trebuchet MS" w:cs="Open Sans"/>
          <w:color w:val="323E4F" w:themeColor="text2" w:themeShade="BF"/>
          <w:lang w:val="en-GB"/>
        </w:rPr>
        <w:t>I</w:t>
      </w:r>
      <w:r w:rsidRPr="00905360">
        <w:rPr>
          <w:rFonts w:ascii="Trebuchet MS" w:hAnsi="Trebuchet MS" w:cs="Open Sans"/>
          <w:color w:val="323E4F" w:themeColor="text2" w:themeShade="BF"/>
          <w:lang w:val="en-GB"/>
        </w:rPr>
        <w:t>-A Romania-Hungary Programme, the eligible counties are as follows:</w:t>
      </w:r>
    </w:p>
    <w:bookmarkEnd w:id="3"/>
    <w:p w14:paraId="038EA117" w14:textId="6DCCB687" w:rsidR="007853B9" w:rsidRPr="00905360" w:rsidRDefault="007853B9" w:rsidP="00BE715D">
      <w:pPr>
        <w:pStyle w:val="NormalWeb"/>
        <w:tabs>
          <w:tab w:val="left" w:pos="360"/>
          <w:tab w:val="left" w:pos="1080"/>
        </w:tabs>
        <w:spacing w:before="0" w:beforeAutospacing="0" w:after="0" w:afterAutospacing="0"/>
        <w:ind w:left="1077"/>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a)  </w:t>
      </w:r>
      <w:bookmarkStart w:id="4" w:name="_Hlk124417406"/>
      <w:r w:rsidRPr="00905360">
        <w:rPr>
          <w:rFonts w:ascii="Trebuchet MS" w:hAnsi="Trebuchet MS" w:cs="Open Sans"/>
          <w:color w:val="323E4F" w:themeColor="text2" w:themeShade="BF"/>
          <w:lang w:val="en-GB"/>
        </w:rPr>
        <w:t>four counties in Romania – Arad, Bihor, Satu Mare and Timiș</w:t>
      </w:r>
      <w:bookmarkEnd w:id="4"/>
      <w:r w:rsidR="005A18E3" w:rsidRPr="00905360">
        <w:rPr>
          <w:rFonts w:ascii="Trebuchet MS" w:hAnsi="Trebuchet MS" w:cs="Open Sans"/>
          <w:color w:val="323E4F" w:themeColor="text2" w:themeShade="BF"/>
          <w:lang w:val="en-GB"/>
        </w:rPr>
        <w:t>;</w:t>
      </w:r>
    </w:p>
    <w:p w14:paraId="436AEEBC" w14:textId="3EC928EE" w:rsidR="00516C1D" w:rsidRPr="00905360" w:rsidRDefault="007853B9" w:rsidP="00E63CCA">
      <w:pPr>
        <w:pStyle w:val="NormalWeb"/>
        <w:tabs>
          <w:tab w:val="left" w:pos="1080"/>
        </w:tabs>
        <w:spacing w:before="0" w:beforeAutospacing="0" w:after="0" w:afterAutospacing="0"/>
        <w:ind w:left="1077"/>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lastRenderedPageBreak/>
        <w:t xml:space="preserve">b)  </w:t>
      </w:r>
      <w:bookmarkStart w:id="5" w:name="_Hlk124417437"/>
      <w:r w:rsidR="005A18E3" w:rsidRPr="00905360">
        <w:rPr>
          <w:rFonts w:ascii="Trebuchet MS" w:hAnsi="Trebuchet MS" w:cs="Open Sans"/>
          <w:color w:val="323E4F" w:themeColor="text2" w:themeShade="BF"/>
          <w:lang w:val="en-GB"/>
        </w:rPr>
        <w:t xml:space="preserve">four counties </w:t>
      </w:r>
      <w:proofErr w:type="gramStart"/>
      <w:r w:rsidR="005A18E3" w:rsidRPr="00905360">
        <w:rPr>
          <w:rFonts w:ascii="Trebuchet MS" w:hAnsi="Trebuchet MS" w:cs="Open Sans"/>
          <w:color w:val="323E4F" w:themeColor="text2" w:themeShade="BF"/>
          <w:lang w:val="en-GB"/>
        </w:rPr>
        <w:t>in</w:t>
      </w:r>
      <w:r w:rsidRPr="00905360">
        <w:rPr>
          <w:rFonts w:ascii="Trebuchet MS" w:hAnsi="Trebuchet MS" w:cs="Open Sans"/>
          <w:color w:val="323E4F" w:themeColor="text2" w:themeShade="BF"/>
          <w:lang w:val="en-GB"/>
        </w:rPr>
        <w:t xml:space="preserve">  Hungary</w:t>
      </w:r>
      <w:proofErr w:type="gramEnd"/>
      <w:r w:rsidRPr="00905360">
        <w:rPr>
          <w:rFonts w:ascii="Trebuchet MS" w:hAnsi="Trebuchet MS" w:cs="Open Sans"/>
          <w:color w:val="323E4F" w:themeColor="text2" w:themeShade="BF"/>
          <w:lang w:val="en-GB"/>
        </w:rPr>
        <w:t xml:space="preserve">  –  Békés,  Csongrád-Csanád,  Hajdú-Bihar  and  Szabolcs-Szatmár-Bereg</w:t>
      </w:r>
      <w:r w:rsidR="005A18E3" w:rsidRPr="00905360">
        <w:rPr>
          <w:rFonts w:ascii="Trebuchet MS" w:hAnsi="Trebuchet MS" w:cs="Open Sans"/>
          <w:color w:val="323E4F" w:themeColor="text2" w:themeShade="BF"/>
          <w:lang w:val="en-GB"/>
        </w:rPr>
        <w:t>.</w:t>
      </w:r>
    </w:p>
    <w:bookmarkEnd w:id="5"/>
    <w:p w14:paraId="0C584B5C" w14:textId="3D69E00D" w:rsidR="00C71A04" w:rsidRPr="00905360" w:rsidRDefault="00C71A04" w:rsidP="00E63CCA">
      <w:pPr>
        <w:pStyle w:val="NormalWeb"/>
        <w:numPr>
          <w:ilvl w:val="0"/>
          <w:numId w:val="37"/>
        </w:numPr>
        <w:tabs>
          <w:tab w:val="left" w:pos="360"/>
          <w:tab w:val="left" w:pos="1080"/>
        </w:tabs>
        <w:spacing w:before="0" w:beforeAutospacing="0" w:after="0" w:afterAutospacing="0"/>
        <w:ind w:left="1077"/>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This aid scheme is not subject to </w:t>
      </w:r>
      <w:r w:rsidR="00A250EF">
        <w:rPr>
          <w:rFonts w:ascii="Trebuchet MS" w:hAnsi="Trebuchet MS" w:cs="Open Sans"/>
          <w:color w:val="323E4F" w:themeColor="text2" w:themeShade="BF"/>
          <w:lang w:val="en-GB"/>
        </w:rPr>
        <w:t xml:space="preserve">the </w:t>
      </w:r>
      <w:r w:rsidRPr="00905360">
        <w:rPr>
          <w:rFonts w:ascii="Trebuchet MS" w:hAnsi="Trebuchet MS" w:cs="Open Sans"/>
          <w:color w:val="323E4F" w:themeColor="text2" w:themeShade="BF"/>
          <w:lang w:val="en-GB"/>
        </w:rPr>
        <w:t>requirement regarding the notification to the European Commission as per Article 108 (3) of the Treaty on the Functioning of the European Union (TFEU)</w:t>
      </w:r>
      <w:r w:rsidR="004E070E" w:rsidRPr="00905360">
        <w:rPr>
          <w:rFonts w:ascii="Trebuchet MS" w:hAnsi="Trebuchet MS" w:cs="Open Sans"/>
          <w:color w:val="323E4F" w:themeColor="text2" w:themeShade="BF"/>
          <w:lang w:val="en-GB"/>
        </w:rPr>
        <w:t>.</w:t>
      </w:r>
    </w:p>
    <w:p w14:paraId="355E965F" w14:textId="75D4C0FE" w:rsidR="00BB002C" w:rsidRPr="00905360" w:rsidRDefault="00BB002C">
      <w:pPr>
        <w:pStyle w:val="NormalWeb"/>
        <w:numPr>
          <w:ilvl w:val="0"/>
          <w:numId w:val="37"/>
        </w:numPr>
        <w:tabs>
          <w:tab w:val="left" w:pos="360"/>
          <w:tab w:val="left" w:pos="1080"/>
        </w:tabs>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Aid under this scheme shall be granted only under the conditions and criteria laid down in this State aid scheme, within the limits of the budget available</w:t>
      </w:r>
      <w:r w:rsidR="004D0CDD" w:rsidRPr="00905360">
        <w:rPr>
          <w:rFonts w:ascii="Trebuchet MS" w:hAnsi="Trebuchet MS" w:cs="Open Sans"/>
          <w:color w:val="323E4F" w:themeColor="text2" w:themeShade="BF"/>
          <w:lang w:val="en-GB"/>
        </w:rPr>
        <w:t>.</w:t>
      </w:r>
    </w:p>
    <w:p w14:paraId="7DFCBCCE" w14:textId="43A6DF82" w:rsidR="00D7005F" w:rsidRPr="00905360" w:rsidRDefault="003D6F11">
      <w:pPr>
        <w:pStyle w:val="NormalWeb"/>
        <w:numPr>
          <w:ilvl w:val="0"/>
          <w:numId w:val="37"/>
        </w:numPr>
        <w:tabs>
          <w:tab w:val="left" w:pos="360"/>
          <w:tab w:val="left" w:pos="1080"/>
        </w:tabs>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State aid under this scheme </w:t>
      </w:r>
      <w:r w:rsidR="004615B6" w:rsidRPr="00905360">
        <w:rPr>
          <w:rFonts w:ascii="Trebuchet MS" w:hAnsi="Trebuchet MS" w:cs="Open Sans"/>
          <w:color w:val="323E4F" w:themeColor="text2" w:themeShade="BF"/>
          <w:lang w:val="en-GB"/>
        </w:rPr>
        <w:t>shall</w:t>
      </w:r>
      <w:r w:rsidRPr="00905360">
        <w:rPr>
          <w:rFonts w:ascii="Trebuchet MS" w:hAnsi="Trebuchet MS" w:cs="Open Sans"/>
          <w:color w:val="323E4F" w:themeColor="text2" w:themeShade="BF"/>
          <w:lang w:val="en-GB"/>
        </w:rPr>
        <w:t xml:space="preserve"> only be granted </w:t>
      </w:r>
      <w:r w:rsidR="006D69BA" w:rsidRPr="00905360">
        <w:rPr>
          <w:rFonts w:ascii="Trebuchet MS" w:hAnsi="Trebuchet MS" w:cs="Open Sans"/>
          <w:color w:val="323E4F" w:themeColor="text2" w:themeShade="BF"/>
          <w:lang w:val="en-GB"/>
        </w:rPr>
        <w:t>subject to</w:t>
      </w:r>
      <w:r w:rsidRPr="00905360">
        <w:rPr>
          <w:rFonts w:ascii="Trebuchet MS" w:hAnsi="Trebuchet MS" w:cs="Open Sans"/>
          <w:color w:val="323E4F" w:themeColor="text2" w:themeShade="BF"/>
          <w:lang w:val="en-GB"/>
        </w:rPr>
        <w:t xml:space="preserve"> compliance with the State aid criteria exempted from the notification requirement laid down in Commission Regulation (EU) No 651/2014 of 17 June 2014 declaring certain categories of aid compatible with the internal market </w:t>
      </w:r>
      <w:r w:rsidR="005143AA" w:rsidRPr="00905360">
        <w:rPr>
          <w:rFonts w:ascii="Trebuchet MS" w:hAnsi="Trebuchet MS" w:cs="Open Sans"/>
          <w:color w:val="323E4F" w:themeColor="text2" w:themeShade="BF"/>
          <w:lang w:val="en-GB"/>
        </w:rPr>
        <w:t xml:space="preserve">in application </w:t>
      </w:r>
      <w:proofErr w:type="gramStart"/>
      <w:r w:rsidR="005143AA" w:rsidRPr="00905360">
        <w:rPr>
          <w:rFonts w:ascii="Trebuchet MS" w:hAnsi="Trebuchet MS" w:cs="Open Sans"/>
          <w:color w:val="323E4F" w:themeColor="text2" w:themeShade="BF"/>
          <w:lang w:val="en-GB"/>
        </w:rPr>
        <w:t xml:space="preserve">of </w:t>
      </w:r>
      <w:r w:rsidRPr="00905360">
        <w:rPr>
          <w:rFonts w:ascii="Trebuchet MS" w:hAnsi="Trebuchet MS" w:cs="Open Sans"/>
          <w:color w:val="323E4F" w:themeColor="text2" w:themeShade="BF"/>
          <w:lang w:val="en-GB"/>
        </w:rPr>
        <w:t xml:space="preserve"> Articles</w:t>
      </w:r>
      <w:proofErr w:type="gramEnd"/>
      <w:r w:rsidRPr="00905360">
        <w:rPr>
          <w:rFonts w:ascii="Trebuchet MS" w:hAnsi="Trebuchet MS" w:cs="Open Sans"/>
          <w:color w:val="323E4F" w:themeColor="text2" w:themeShade="BF"/>
          <w:lang w:val="en-GB"/>
        </w:rPr>
        <w:t xml:space="preserve"> 107 and 108 of the Treaty, </w:t>
      </w:r>
      <w:r w:rsidR="00BF7D6F" w:rsidRPr="00905360">
        <w:rPr>
          <w:rFonts w:ascii="Trebuchet MS" w:hAnsi="Trebuchet MS" w:cs="Open Sans"/>
          <w:color w:val="323E4F" w:themeColor="text2" w:themeShade="BF"/>
          <w:lang w:val="en-GB"/>
        </w:rPr>
        <w:t>as subsequently amended and supplemented</w:t>
      </w:r>
      <w:r w:rsidRPr="00905360">
        <w:rPr>
          <w:rFonts w:ascii="Trebuchet MS" w:hAnsi="Trebuchet MS" w:cs="Open Sans"/>
          <w:color w:val="323E4F" w:themeColor="text2" w:themeShade="BF"/>
          <w:lang w:val="en-GB"/>
        </w:rPr>
        <w:t>.</w:t>
      </w:r>
    </w:p>
    <w:p w14:paraId="7FDC8800" w14:textId="01F09822" w:rsidR="00837703" w:rsidRPr="00905360" w:rsidRDefault="00837703" w:rsidP="00E63CCA">
      <w:pPr>
        <w:pStyle w:val="NormalWeb"/>
        <w:numPr>
          <w:ilvl w:val="0"/>
          <w:numId w:val="37"/>
        </w:numPr>
        <w:tabs>
          <w:tab w:val="left" w:pos="360"/>
          <w:tab w:val="left" w:pos="1080"/>
        </w:tabs>
        <w:spacing w:before="0" w:beforeAutospacing="0" w:after="0" w:afterAutospacing="0"/>
        <w:ind w:left="1077"/>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The </w:t>
      </w:r>
      <w:r w:rsidR="00F5500C" w:rsidRPr="00905360">
        <w:rPr>
          <w:rFonts w:ascii="Trebuchet MS" w:hAnsi="Trebuchet MS" w:cs="Open Sans"/>
          <w:color w:val="323E4F" w:themeColor="text2" w:themeShade="BF"/>
          <w:lang w:val="en-GB"/>
        </w:rPr>
        <w:t xml:space="preserve">exempted aid </w:t>
      </w:r>
      <w:r w:rsidRPr="00905360">
        <w:rPr>
          <w:rFonts w:ascii="Trebuchet MS" w:hAnsi="Trebuchet MS" w:cs="Open Sans"/>
          <w:color w:val="323E4F" w:themeColor="text2" w:themeShade="BF"/>
          <w:lang w:val="en-GB"/>
        </w:rPr>
        <w:t xml:space="preserve">categories granted under this scheme are as follows: </w:t>
      </w:r>
    </w:p>
    <w:p w14:paraId="57241E87" w14:textId="658BEDFA" w:rsidR="00F5500C" w:rsidRPr="00905360" w:rsidRDefault="00837703" w:rsidP="00E63CCA">
      <w:pPr>
        <w:pStyle w:val="NormalWeb"/>
        <w:tabs>
          <w:tab w:val="left" w:pos="360"/>
          <w:tab w:val="left" w:pos="1080"/>
        </w:tabs>
        <w:spacing w:before="0" w:beforeAutospacing="0" w:after="0" w:afterAutospacing="0"/>
        <w:ind w:left="1077"/>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w:t>
      </w:r>
      <w:r w:rsidR="00721727" w:rsidRPr="00905360">
        <w:rPr>
          <w:rFonts w:ascii="Trebuchet MS" w:hAnsi="Trebuchet MS" w:cs="Open Sans"/>
          <w:color w:val="323E4F" w:themeColor="text2" w:themeShade="BF"/>
          <w:lang w:val="en-GB"/>
        </w:rPr>
        <w:t xml:space="preserve"> </w:t>
      </w:r>
      <w:r w:rsidR="00EA1FF5" w:rsidRPr="00905360">
        <w:rPr>
          <w:rFonts w:ascii="Trebuchet MS" w:hAnsi="Trebuchet MS" w:cs="Open Sans"/>
          <w:color w:val="323E4F" w:themeColor="text2" w:themeShade="BF"/>
          <w:lang w:val="en-GB"/>
        </w:rPr>
        <w:t>a</w:t>
      </w:r>
      <w:r w:rsidR="00721727" w:rsidRPr="00905360">
        <w:rPr>
          <w:rFonts w:ascii="Trebuchet MS" w:hAnsi="Trebuchet MS" w:cs="Open Sans"/>
          <w:color w:val="323E4F" w:themeColor="text2" w:themeShade="BF"/>
          <w:lang w:val="en-GB"/>
        </w:rPr>
        <w:t>id for costs incurred by undertakings participating in European Territorial Cooperation projects</w:t>
      </w:r>
      <w:r w:rsidRPr="00905360">
        <w:rPr>
          <w:rFonts w:ascii="Trebuchet MS" w:hAnsi="Trebuchet MS" w:cs="Open Sans"/>
          <w:color w:val="323E4F" w:themeColor="text2" w:themeShade="BF"/>
          <w:lang w:val="en-GB"/>
        </w:rPr>
        <w:t>;</w:t>
      </w:r>
      <w:r w:rsidR="00F5500C" w:rsidRPr="00905360">
        <w:rPr>
          <w:rFonts w:ascii="Trebuchet MS" w:hAnsi="Trebuchet MS" w:cs="Open Sans"/>
          <w:color w:val="323E4F" w:themeColor="text2" w:themeShade="BF"/>
          <w:lang w:val="en-GB"/>
        </w:rPr>
        <w:t xml:space="preserve"> </w:t>
      </w:r>
    </w:p>
    <w:p w14:paraId="72B50FE8" w14:textId="44358D66" w:rsidR="00390092" w:rsidRDefault="00837703" w:rsidP="00390092">
      <w:pPr>
        <w:pStyle w:val="NormalWeb"/>
        <w:tabs>
          <w:tab w:val="left" w:pos="360"/>
          <w:tab w:val="left" w:pos="1080"/>
        </w:tabs>
        <w:spacing w:before="0" w:beforeAutospacing="0" w:after="0" w:afterAutospacing="0"/>
        <w:ind w:left="1077"/>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b) </w:t>
      </w:r>
      <w:r w:rsidR="00B51231" w:rsidRPr="00905360">
        <w:rPr>
          <w:rFonts w:ascii="Trebuchet MS" w:hAnsi="Trebuchet MS" w:cs="Open Sans"/>
          <w:color w:val="323E4F" w:themeColor="text2" w:themeShade="BF"/>
          <w:lang w:val="en-GB"/>
        </w:rPr>
        <w:t>limited amounts of aid to undertakings for participation in European Territorial Cooperation projects</w:t>
      </w:r>
      <w:r w:rsidRPr="00905360">
        <w:rPr>
          <w:rFonts w:ascii="Trebuchet MS" w:hAnsi="Trebuchet MS" w:cs="Open Sans"/>
          <w:color w:val="323E4F" w:themeColor="text2" w:themeShade="BF"/>
          <w:lang w:val="en-GB"/>
        </w:rPr>
        <w:t>;</w:t>
      </w:r>
    </w:p>
    <w:p w14:paraId="2362CE79" w14:textId="0D40C4A0" w:rsidR="00837703" w:rsidRPr="00905360" w:rsidRDefault="00390092" w:rsidP="00390092">
      <w:pPr>
        <w:pStyle w:val="NormalWeb"/>
        <w:tabs>
          <w:tab w:val="left" w:pos="360"/>
          <w:tab w:val="left" w:pos="1080"/>
        </w:tabs>
        <w:spacing w:before="0" w:beforeAutospacing="0" w:after="0" w:afterAutospacing="0"/>
        <w:ind w:left="1077"/>
        <w:jc w:val="both"/>
        <w:rPr>
          <w:rFonts w:ascii="Trebuchet MS" w:hAnsi="Trebuchet MS" w:cs="Open Sans"/>
          <w:color w:val="323E4F" w:themeColor="text2" w:themeShade="BF"/>
          <w:lang w:val="en-GB"/>
        </w:rPr>
      </w:pPr>
      <w:r>
        <w:rPr>
          <w:rFonts w:ascii="Trebuchet MS" w:hAnsi="Trebuchet MS" w:cs="Open Sans"/>
          <w:color w:val="323E4F" w:themeColor="text2" w:themeShade="BF"/>
          <w:lang w:val="en-GB"/>
        </w:rPr>
        <w:t xml:space="preserve"> c) </w:t>
      </w:r>
      <w:r w:rsidR="00837703" w:rsidRPr="00905360">
        <w:rPr>
          <w:rFonts w:ascii="Trebuchet MS" w:hAnsi="Trebuchet MS" w:cs="Open Sans"/>
          <w:color w:val="323E4F" w:themeColor="text2" w:themeShade="BF"/>
          <w:lang w:val="en-GB"/>
        </w:rPr>
        <w:t>aid for culture and heritage conservation;</w:t>
      </w:r>
    </w:p>
    <w:p w14:paraId="2097B10E" w14:textId="5C15FE06" w:rsidR="00837703" w:rsidRPr="00905360" w:rsidRDefault="00801765" w:rsidP="00B10C10">
      <w:pPr>
        <w:pStyle w:val="NormalWeb"/>
        <w:tabs>
          <w:tab w:val="left" w:pos="360"/>
          <w:tab w:val="left" w:pos="1080"/>
        </w:tabs>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as </w:t>
      </w:r>
      <w:r w:rsidR="00837703" w:rsidRPr="00905360">
        <w:rPr>
          <w:rFonts w:ascii="Trebuchet MS" w:hAnsi="Trebuchet MS" w:cs="Open Sans"/>
          <w:color w:val="323E4F" w:themeColor="text2" w:themeShade="BF"/>
          <w:lang w:val="en-GB"/>
        </w:rPr>
        <w:t>provided for in Articles 20, 20a and 53 of Commission Regulation (EU) No</w:t>
      </w:r>
      <w:r w:rsidRPr="00905360">
        <w:rPr>
          <w:rFonts w:ascii="Trebuchet MS" w:hAnsi="Trebuchet MS" w:cs="Open Sans"/>
          <w:color w:val="323E4F" w:themeColor="text2" w:themeShade="BF"/>
          <w:lang w:val="en-GB"/>
        </w:rPr>
        <w:t>.</w:t>
      </w:r>
      <w:r w:rsidR="00837703" w:rsidRPr="00905360">
        <w:rPr>
          <w:rFonts w:ascii="Trebuchet MS" w:hAnsi="Trebuchet MS" w:cs="Open Sans"/>
          <w:color w:val="323E4F" w:themeColor="text2" w:themeShade="BF"/>
          <w:lang w:val="en-GB"/>
        </w:rPr>
        <w:t xml:space="preserve"> 651/2014 of 17 June 2014 declaring certain categories of aid compatible with the internal market in application of Articles 107 and 108 of the Treaty on the Functioning of the European Union, </w:t>
      </w:r>
      <w:r w:rsidR="004F5DB1" w:rsidRPr="00905360">
        <w:rPr>
          <w:rFonts w:ascii="Trebuchet MS" w:hAnsi="Trebuchet MS" w:cs="Open Sans"/>
          <w:color w:val="323E4F" w:themeColor="text2" w:themeShade="BF"/>
          <w:lang w:val="en-GB"/>
        </w:rPr>
        <w:t>as subsequently amended and supplemented.</w:t>
      </w:r>
    </w:p>
    <w:p w14:paraId="492A0FA2" w14:textId="77777777" w:rsidR="00B10C10" w:rsidRDefault="00B10C10" w:rsidP="00BD6CAF">
      <w:pPr>
        <w:pStyle w:val="NormalWeb"/>
        <w:spacing w:before="0" w:beforeAutospacing="0" w:after="0" w:afterAutospacing="0"/>
        <w:jc w:val="both"/>
        <w:rPr>
          <w:rFonts w:ascii="Trebuchet MS" w:hAnsi="Trebuchet MS" w:cs="Open Sans"/>
          <w:color w:val="323E4F" w:themeColor="text2" w:themeShade="BF"/>
          <w:lang w:val="en-GB"/>
        </w:rPr>
      </w:pPr>
    </w:p>
    <w:p w14:paraId="274C983F" w14:textId="0DEC9C04" w:rsidR="002D6053" w:rsidRPr="004F3997" w:rsidRDefault="00492069" w:rsidP="00BD6CAF">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ART. 2</w:t>
      </w:r>
    </w:p>
    <w:p w14:paraId="18C66E1A" w14:textId="456D7F58" w:rsidR="00AA3D9A" w:rsidRPr="004F3997" w:rsidRDefault="00AA3D9A" w:rsidP="000766F9">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 xml:space="preserve">Legal grounds </w:t>
      </w:r>
    </w:p>
    <w:p w14:paraId="14BB373A" w14:textId="65E35FD3" w:rsidR="00AA3D9A" w:rsidRPr="00905360" w:rsidRDefault="00AA3D9A" w:rsidP="000766F9">
      <w:pPr>
        <w:pStyle w:val="NormalWeb"/>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This scheme is drawn up in accordance with:</w:t>
      </w:r>
    </w:p>
    <w:p w14:paraId="78ED9492" w14:textId="530CE64F" w:rsidR="00223296" w:rsidRPr="00905360" w:rsidRDefault="004F5DB1">
      <w:pPr>
        <w:pStyle w:val="NormalWeb"/>
        <w:numPr>
          <w:ilvl w:val="0"/>
          <w:numId w:val="3"/>
        </w:numPr>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Regulation (EU) no</w:t>
      </w:r>
      <w:r w:rsidR="00F80FEB" w:rsidRPr="00905360">
        <w:rPr>
          <w:rFonts w:ascii="Trebuchet MS" w:hAnsi="Trebuchet MS" w:cs="Open Sans"/>
          <w:color w:val="323E4F" w:themeColor="text2" w:themeShade="BF"/>
          <w:lang w:val="en-GB"/>
        </w:rPr>
        <w:t xml:space="preserve"> </w:t>
      </w:r>
      <w:r w:rsidR="00A31B57" w:rsidRPr="00905360">
        <w:rPr>
          <w:rFonts w:ascii="Trebuchet MS" w:hAnsi="Trebuchet MS" w:cs="Open Sans"/>
          <w:color w:val="323E4F" w:themeColor="text2" w:themeShade="BF"/>
          <w:lang w:val="en-GB"/>
        </w:rPr>
        <w:t>651/</w:t>
      </w:r>
      <w:r w:rsidRPr="00905360">
        <w:rPr>
          <w:rFonts w:ascii="Trebuchet MS" w:hAnsi="Trebuchet MS" w:cs="Open Sans"/>
          <w:color w:val="323E4F" w:themeColor="text2" w:themeShade="BF"/>
          <w:lang w:val="en-GB"/>
        </w:rPr>
        <w:t xml:space="preserve">2014 of the Commission </w:t>
      </w:r>
      <w:r w:rsidR="00223296" w:rsidRPr="00905360">
        <w:rPr>
          <w:rFonts w:ascii="Trebuchet MS" w:hAnsi="Trebuchet MS" w:cs="Open Sans"/>
          <w:color w:val="323E4F" w:themeColor="text2" w:themeShade="BF"/>
          <w:lang w:val="en-GB"/>
        </w:rPr>
        <w:t xml:space="preserve">of </w:t>
      </w:r>
      <w:r w:rsidR="00F80FEB" w:rsidRPr="00905360">
        <w:rPr>
          <w:rFonts w:ascii="Trebuchet MS" w:hAnsi="Trebuchet MS" w:cs="Open Sans"/>
          <w:color w:val="323E4F" w:themeColor="text2" w:themeShade="BF"/>
          <w:lang w:val="en-GB"/>
        </w:rPr>
        <w:t>17.06.2014 of</w:t>
      </w:r>
      <w:r w:rsidRPr="00905360">
        <w:rPr>
          <w:rFonts w:ascii="Trebuchet MS" w:hAnsi="Trebuchet MS" w:cs="Open Sans"/>
          <w:color w:val="323E4F" w:themeColor="text2" w:themeShade="BF"/>
          <w:lang w:val="en-GB"/>
        </w:rPr>
        <w:t xml:space="preserve"> </w:t>
      </w:r>
      <w:r w:rsidR="00A31B57" w:rsidRPr="00905360">
        <w:rPr>
          <w:rFonts w:ascii="Trebuchet MS" w:hAnsi="Trebuchet MS" w:cs="Open Sans"/>
          <w:color w:val="323E4F" w:themeColor="text2" w:themeShade="BF"/>
          <w:lang w:val="en-GB"/>
        </w:rPr>
        <w:t>declaring certain categories of aid compatible with the internal market pursuant to articles 107 and 108 of the TFEU, published in the Official Journal of the European Union series L no. 187 of June 26th,2014, as subsequently amended and supplemented.</w:t>
      </w:r>
    </w:p>
    <w:p w14:paraId="4AFB9D7D" w14:textId="6FD89A70" w:rsidR="00223296" w:rsidRPr="00905360" w:rsidRDefault="00223296">
      <w:pPr>
        <w:pStyle w:val="NormalWeb"/>
        <w:numPr>
          <w:ilvl w:val="0"/>
          <w:numId w:val="3"/>
        </w:numPr>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Government Emergency Ordinance no. 77/2014 on national procedures in the field of </w:t>
      </w:r>
      <w:r w:rsidR="00697D3B" w:rsidRPr="00905360">
        <w:rPr>
          <w:rFonts w:ascii="Trebuchet MS" w:hAnsi="Trebuchet MS" w:cs="Open Sans"/>
          <w:color w:val="323E4F" w:themeColor="text2" w:themeShade="BF"/>
          <w:lang w:val="en-GB"/>
        </w:rPr>
        <w:t>S</w:t>
      </w:r>
      <w:r w:rsidRPr="00905360">
        <w:rPr>
          <w:rFonts w:ascii="Trebuchet MS" w:hAnsi="Trebuchet MS" w:cs="Open Sans"/>
          <w:color w:val="323E4F" w:themeColor="text2" w:themeShade="BF"/>
          <w:lang w:val="en-GB"/>
        </w:rPr>
        <w:t>tate aid, as well as for amending and completing the Competition Law no. 21/1996, modified and completed by the effect of Law no. 20/2015, as amended;</w:t>
      </w:r>
    </w:p>
    <w:p w14:paraId="2412BFE0" w14:textId="30EC467B" w:rsidR="002172BD" w:rsidRPr="00905360" w:rsidRDefault="00223296">
      <w:pPr>
        <w:pStyle w:val="NormalWeb"/>
        <w:numPr>
          <w:ilvl w:val="0"/>
          <w:numId w:val="3"/>
        </w:numPr>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EC Decision no </w:t>
      </w:r>
      <w:proofErr w:type="gramStart"/>
      <w:r w:rsidRPr="00905360">
        <w:rPr>
          <w:rFonts w:ascii="Trebuchet MS" w:hAnsi="Trebuchet MS" w:cs="Open Sans"/>
          <w:color w:val="323E4F" w:themeColor="text2" w:themeShade="BF"/>
          <w:lang w:val="en-GB"/>
        </w:rPr>
        <w:t>C(</w:t>
      </w:r>
      <w:proofErr w:type="gramEnd"/>
      <w:r w:rsidRPr="00905360">
        <w:rPr>
          <w:rFonts w:ascii="Trebuchet MS" w:hAnsi="Trebuchet MS" w:cs="Open Sans"/>
          <w:color w:val="323E4F" w:themeColor="text2" w:themeShade="BF"/>
          <w:lang w:val="en-GB"/>
        </w:rPr>
        <w:t>2022)9787/16.12.2022 regarding the approval of the Interreg V</w:t>
      </w:r>
      <w:r w:rsidR="00B91A23" w:rsidRPr="00905360">
        <w:rPr>
          <w:rFonts w:ascii="Trebuchet MS" w:hAnsi="Trebuchet MS" w:cs="Open Sans"/>
          <w:color w:val="323E4F" w:themeColor="text2" w:themeShade="BF"/>
          <w:lang w:val="en-GB"/>
        </w:rPr>
        <w:t>I</w:t>
      </w:r>
      <w:r w:rsidRPr="00905360">
        <w:rPr>
          <w:rFonts w:ascii="Trebuchet MS" w:hAnsi="Trebuchet MS" w:cs="Open Sans"/>
          <w:color w:val="323E4F" w:themeColor="text2" w:themeShade="BF"/>
          <w:lang w:val="en-GB"/>
        </w:rPr>
        <w:t>-A Romania-Hungary Program</w:t>
      </w:r>
      <w:r w:rsidR="00C65EE2" w:rsidRPr="00905360">
        <w:rPr>
          <w:rFonts w:ascii="Trebuchet MS" w:hAnsi="Trebuchet MS" w:cs="Open Sans"/>
          <w:color w:val="323E4F" w:themeColor="text2" w:themeShade="BF"/>
          <w:lang w:val="en-GB"/>
        </w:rPr>
        <w:t>;</w:t>
      </w:r>
      <w:r w:rsidR="002172BD" w:rsidRPr="00905360">
        <w:rPr>
          <w:rFonts w:ascii="Trebuchet MS" w:hAnsi="Trebuchet MS" w:cs="Open Sans"/>
          <w:color w:val="323E4F" w:themeColor="text2" w:themeShade="BF"/>
          <w:lang w:val="en-GB"/>
        </w:rPr>
        <w:t xml:space="preserve"> </w:t>
      </w:r>
    </w:p>
    <w:p w14:paraId="47B34F39" w14:textId="7B567147" w:rsidR="002172BD" w:rsidRPr="00905360" w:rsidRDefault="00B91A23">
      <w:pPr>
        <w:pStyle w:val="NormalWeb"/>
        <w:numPr>
          <w:ilvl w:val="0"/>
          <w:numId w:val="3"/>
        </w:numPr>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Regulation (E</w:t>
      </w:r>
      <w:r w:rsidR="002218AE" w:rsidRPr="00905360">
        <w:rPr>
          <w:rFonts w:ascii="Trebuchet MS" w:hAnsi="Trebuchet MS" w:cs="Open Sans"/>
          <w:color w:val="323E4F" w:themeColor="text2" w:themeShade="BF"/>
          <w:lang w:val="en-GB"/>
        </w:rPr>
        <w:t>U</w:t>
      </w:r>
      <w:r w:rsidRPr="00905360">
        <w:rPr>
          <w:rFonts w:ascii="Trebuchet MS" w:hAnsi="Trebuchet MS" w:cs="Open Sans"/>
          <w:color w:val="323E4F" w:themeColor="text2" w:themeShade="BF"/>
          <w:lang w:val="en-GB"/>
        </w:rPr>
        <w:t>) 2021/1059 of the European Parliament and of the Council</w:t>
      </w:r>
      <w:r w:rsidR="002218AE" w:rsidRPr="00905360">
        <w:rPr>
          <w:rFonts w:ascii="Trebuchet MS" w:hAnsi="Trebuchet MS" w:cs="Open Sans"/>
          <w:color w:val="323E4F" w:themeColor="text2" w:themeShade="BF"/>
          <w:lang w:val="en-GB"/>
        </w:rPr>
        <w:t xml:space="preserve"> </w:t>
      </w:r>
      <w:r w:rsidRPr="00905360">
        <w:rPr>
          <w:rFonts w:ascii="Trebuchet MS" w:hAnsi="Trebuchet MS" w:cs="Open Sans"/>
          <w:color w:val="323E4F" w:themeColor="text2" w:themeShade="BF"/>
          <w:lang w:val="en-GB"/>
        </w:rPr>
        <w:t>of 24 June 2021</w:t>
      </w:r>
      <w:r w:rsidR="002218AE" w:rsidRPr="00905360">
        <w:rPr>
          <w:rFonts w:ascii="Trebuchet MS" w:hAnsi="Trebuchet MS" w:cs="Open Sans"/>
          <w:color w:val="323E4F" w:themeColor="text2" w:themeShade="BF"/>
          <w:lang w:val="en-GB"/>
        </w:rPr>
        <w:t xml:space="preserve"> </w:t>
      </w:r>
      <w:r w:rsidRPr="00905360">
        <w:rPr>
          <w:rFonts w:ascii="Trebuchet MS" w:hAnsi="Trebuchet MS" w:cs="Open Sans"/>
          <w:color w:val="323E4F" w:themeColor="text2" w:themeShade="BF"/>
          <w:lang w:val="en-GB"/>
        </w:rPr>
        <w:t>on specific provisions for the European territorial cooperation goal (Interreg) supported by the</w:t>
      </w:r>
      <w:r w:rsidR="002218AE" w:rsidRPr="00905360">
        <w:rPr>
          <w:rFonts w:ascii="Trebuchet MS" w:hAnsi="Trebuchet MS" w:cs="Open Sans"/>
          <w:color w:val="323E4F" w:themeColor="text2" w:themeShade="BF"/>
          <w:lang w:val="en-GB"/>
        </w:rPr>
        <w:t xml:space="preserve"> </w:t>
      </w:r>
      <w:r w:rsidRPr="00905360">
        <w:rPr>
          <w:rFonts w:ascii="Trebuchet MS" w:hAnsi="Trebuchet MS" w:cs="Open Sans"/>
          <w:color w:val="323E4F" w:themeColor="text2" w:themeShade="BF"/>
          <w:lang w:val="en-GB"/>
        </w:rPr>
        <w:t>European Regional Development Fund and external financing instrument</w:t>
      </w:r>
      <w:r w:rsidR="00C65EE2" w:rsidRPr="00905360">
        <w:rPr>
          <w:rFonts w:ascii="Trebuchet MS" w:hAnsi="Trebuchet MS" w:cs="Open Sans"/>
          <w:color w:val="323E4F" w:themeColor="text2" w:themeShade="BF"/>
          <w:lang w:val="en-GB"/>
        </w:rPr>
        <w:t>.</w:t>
      </w:r>
    </w:p>
    <w:p w14:paraId="31C69E80" w14:textId="728F8C07" w:rsidR="002D6053" w:rsidRPr="004F3997" w:rsidRDefault="00492069" w:rsidP="00B10C10">
      <w:pPr>
        <w:pStyle w:val="NormalWeb"/>
        <w:spacing w:before="0" w:beforeAutospacing="0" w:after="0" w:afterAutospacing="0"/>
        <w:rPr>
          <w:rFonts w:ascii="Trebuchet MS" w:hAnsi="Trebuchet MS" w:cs="Open Sans"/>
          <w:b/>
          <w:bCs/>
          <w:color w:val="323E4F" w:themeColor="text2" w:themeShade="BF"/>
          <w:lang w:val="en-GB"/>
        </w:rPr>
      </w:pPr>
      <w:r w:rsidRPr="00905360">
        <w:rPr>
          <w:rFonts w:ascii="Trebuchet MS" w:hAnsi="Trebuchet MS" w:cs="Open Sans"/>
          <w:color w:val="323E4F" w:themeColor="text2" w:themeShade="BF"/>
          <w:lang w:val="en-GB"/>
        </w:rPr>
        <w:br/>
      </w:r>
      <w:r w:rsidRPr="004F3997">
        <w:rPr>
          <w:rFonts w:ascii="Trebuchet MS" w:hAnsi="Trebuchet MS" w:cs="Open Sans"/>
          <w:b/>
          <w:bCs/>
          <w:color w:val="323E4F" w:themeColor="text2" w:themeShade="BF"/>
          <w:lang w:val="en-GB"/>
        </w:rPr>
        <w:t>ART. 3</w:t>
      </w:r>
    </w:p>
    <w:p w14:paraId="2BBB5B29" w14:textId="660C19EF" w:rsidR="002D6053" w:rsidRPr="004F3997" w:rsidRDefault="00F80FEB" w:rsidP="00151A4B">
      <w:pPr>
        <w:pStyle w:val="NormalWeb"/>
        <w:spacing w:before="0" w:beforeAutospacing="0" w:after="0" w:afterAutospacing="0"/>
        <w:jc w:val="both"/>
        <w:rPr>
          <w:rFonts w:ascii="Trebuchet MS" w:hAnsi="Trebuchet MS" w:cs="Open Sans"/>
          <w:b/>
          <w:bCs/>
          <w:color w:val="323E4F" w:themeColor="text2" w:themeShade="BF"/>
          <w:lang w:val="en-GB"/>
        </w:rPr>
      </w:pPr>
      <w:bookmarkStart w:id="6" w:name="_Hlk123759039"/>
      <w:r w:rsidRPr="004F3997">
        <w:rPr>
          <w:rFonts w:ascii="Trebuchet MS" w:hAnsi="Trebuchet MS" w:cs="Open Sans"/>
          <w:b/>
          <w:bCs/>
          <w:color w:val="323E4F" w:themeColor="text2" w:themeShade="BF"/>
          <w:lang w:val="en-GB"/>
        </w:rPr>
        <w:t>Scope and objectives of the scheme</w:t>
      </w:r>
    </w:p>
    <w:p w14:paraId="69C5798E" w14:textId="01B34292" w:rsidR="00912D4E" w:rsidRPr="00722D72" w:rsidRDefault="00AC2A90">
      <w:pPr>
        <w:pStyle w:val="NormalWeb"/>
        <w:numPr>
          <w:ilvl w:val="0"/>
          <w:numId w:val="4"/>
        </w:numPr>
        <w:spacing w:before="0" w:beforeAutospacing="0" w:after="0" w:afterAutospacing="0"/>
        <w:ind w:left="0" w:firstLine="360"/>
        <w:jc w:val="both"/>
        <w:rPr>
          <w:rFonts w:ascii="Trebuchet MS" w:hAnsi="Trebuchet MS" w:cs="Open Sans"/>
          <w:color w:val="323E4F" w:themeColor="text2" w:themeShade="BF"/>
          <w:lang w:val="en-GB"/>
        </w:rPr>
      </w:pPr>
      <w:bookmarkStart w:id="7" w:name="_Hlk124420316"/>
      <w:r w:rsidRPr="00905360">
        <w:rPr>
          <w:rFonts w:ascii="Trebuchet MS" w:hAnsi="Trebuchet MS" w:cs="Open Sans"/>
          <w:color w:val="323E4F" w:themeColor="text2" w:themeShade="BF"/>
          <w:lang w:val="en-GB"/>
        </w:rPr>
        <w:lastRenderedPageBreak/>
        <w:t>The objective of th</w:t>
      </w:r>
      <w:r w:rsidR="00D226A2">
        <w:rPr>
          <w:rFonts w:ascii="Trebuchet MS" w:hAnsi="Trebuchet MS" w:cs="Open Sans"/>
          <w:color w:val="323E4F" w:themeColor="text2" w:themeShade="BF"/>
          <w:lang w:val="en-GB"/>
        </w:rPr>
        <w:t>is</w:t>
      </w:r>
      <w:r w:rsidRPr="00905360">
        <w:rPr>
          <w:rFonts w:ascii="Trebuchet MS" w:hAnsi="Trebuchet MS" w:cs="Open Sans"/>
          <w:color w:val="323E4F" w:themeColor="text2" w:themeShade="BF"/>
          <w:lang w:val="en-GB"/>
        </w:rPr>
        <w:t xml:space="preserve"> </w:t>
      </w:r>
      <w:r w:rsidR="00697D3B" w:rsidRPr="00905360">
        <w:rPr>
          <w:rFonts w:ascii="Trebuchet MS" w:hAnsi="Trebuchet MS" w:cs="Open Sans"/>
          <w:color w:val="323E4F" w:themeColor="text2" w:themeShade="BF"/>
          <w:lang w:val="en-GB"/>
        </w:rPr>
        <w:t>S</w:t>
      </w:r>
      <w:r w:rsidRPr="00905360">
        <w:rPr>
          <w:rFonts w:ascii="Trebuchet MS" w:hAnsi="Trebuchet MS" w:cs="Open Sans"/>
          <w:color w:val="323E4F" w:themeColor="text2" w:themeShade="BF"/>
          <w:lang w:val="en-GB"/>
        </w:rPr>
        <w:t xml:space="preserve">tate aid scheme is to support the development of the programme area, in particular by promoting </w:t>
      </w:r>
      <w:r w:rsidR="00B57F3E" w:rsidRPr="00226A4E">
        <w:rPr>
          <w:rFonts w:ascii="Trebuchet MS" w:eastAsia="Times New Roman" w:hAnsi="Trebuchet MS" w:cs="Open Sans"/>
          <w:color w:val="323E4F" w:themeColor="text2" w:themeShade="BF"/>
          <w:lang w:val="en-GB"/>
        </w:rPr>
        <w:t>energy</w:t>
      </w:r>
      <w:r w:rsidR="00B57F3E" w:rsidRPr="00A00570">
        <w:rPr>
          <w:rFonts w:ascii="Trebuchet MS" w:eastAsia="Times New Roman" w:hAnsi="Trebuchet MS" w:cs="Open Sans"/>
          <w:color w:val="323E4F" w:themeColor="text2" w:themeShade="BF"/>
          <w:lang w:val="en-GB"/>
        </w:rPr>
        <w:t xml:space="preserve"> </w:t>
      </w:r>
      <w:r w:rsidR="00B57F3E">
        <w:rPr>
          <w:rFonts w:ascii="Trebuchet MS" w:eastAsia="Times New Roman" w:hAnsi="Trebuchet MS" w:cs="Open Sans"/>
          <w:color w:val="323E4F" w:themeColor="text2" w:themeShade="BF"/>
          <w:lang w:val="en-GB"/>
        </w:rPr>
        <w:t xml:space="preserve">from </w:t>
      </w:r>
      <w:r w:rsidR="00B57F3E" w:rsidRPr="00226A4E">
        <w:rPr>
          <w:rFonts w:ascii="Trebuchet MS" w:eastAsia="Times New Roman" w:hAnsi="Trebuchet MS" w:cs="Open Sans"/>
          <w:color w:val="323E4F" w:themeColor="text2" w:themeShade="BF"/>
          <w:lang w:val="en-GB"/>
        </w:rPr>
        <w:t>renewable</w:t>
      </w:r>
      <w:r w:rsidR="00B57F3E">
        <w:rPr>
          <w:rFonts w:ascii="Trebuchet MS" w:eastAsia="Times New Roman" w:hAnsi="Trebuchet MS" w:cs="Open Sans"/>
          <w:color w:val="323E4F" w:themeColor="text2" w:themeShade="BF"/>
          <w:lang w:val="en-GB"/>
        </w:rPr>
        <w:t xml:space="preserve"> sources</w:t>
      </w:r>
      <w:r w:rsidRPr="00905360">
        <w:rPr>
          <w:rFonts w:ascii="Trebuchet MS" w:hAnsi="Trebuchet MS" w:cs="Open Sans"/>
          <w:color w:val="323E4F" w:themeColor="text2" w:themeShade="BF"/>
          <w:lang w:val="en-GB"/>
        </w:rPr>
        <w:t xml:space="preserve">, ensuring equal access to healthcare, increasing the role of culture and sustainable tourism in economic development and strengthening mutual trust, by encouraging people-to-people actions without affecting competition in the internal market and </w:t>
      </w:r>
      <w:r w:rsidRPr="00722D72">
        <w:rPr>
          <w:rFonts w:ascii="Trebuchet MS" w:hAnsi="Trebuchet MS" w:cs="Open Sans"/>
          <w:color w:val="323E4F" w:themeColor="text2" w:themeShade="BF"/>
          <w:lang w:val="en-GB"/>
        </w:rPr>
        <w:t>intra-Community trade to an extent contrary to the common interest.</w:t>
      </w:r>
    </w:p>
    <w:p w14:paraId="5B5874A5" w14:textId="45F09D17" w:rsidR="00912D4E" w:rsidRPr="00905360" w:rsidRDefault="00912D4E">
      <w:pPr>
        <w:pStyle w:val="NormalWeb"/>
        <w:numPr>
          <w:ilvl w:val="0"/>
          <w:numId w:val="4"/>
        </w:numPr>
        <w:spacing w:before="0" w:beforeAutospacing="0" w:after="0" w:afterAutospacing="0"/>
        <w:ind w:left="0" w:firstLine="360"/>
        <w:jc w:val="both"/>
        <w:rPr>
          <w:rFonts w:ascii="Trebuchet MS" w:hAnsi="Trebuchet MS" w:cs="Open Sans"/>
          <w:color w:val="323E4F" w:themeColor="text2" w:themeShade="BF"/>
          <w:lang w:val="en-GB"/>
        </w:rPr>
      </w:pPr>
      <w:bookmarkStart w:id="8" w:name="_Hlk124421377"/>
      <w:bookmarkEnd w:id="7"/>
      <w:r w:rsidRPr="00905360">
        <w:rPr>
          <w:rFonts w:ascii="Trebuchet MS" w:hAnsi="Trebuchet MS" w:cs="Open Sans"/>
          <w:color w:val="323E4F" w:themeColor="text2" w:themeShade="BF"/>
          <w:lang w:val="en-GB"/>
        </w:rPr>
        <w:t xml:space="preserve">The scope of this </w:t>
      </w:r>
      <w:r w:rsidR="00F23109" w:rsidRPr="00905360">
        <w:rPr>
          <w:rFonts w:ascii="Trebuchet MS" w:hAnsi="Trebuchet MS" w:cs="Open Sans"/>
          <w:color w:val="323E4F" w:themeColor="text2" w:themeShade="BF"/>
          <w:lang w:val="en-GB"/>
        </w:rPr>
        <w:t>S</w:t>
      </w:r>
      <w:r w:rsidRPr="00905360">
        <w:rPr>
          <w:rFonts w:ascii="Trebuchet MS" w:hAnsi="Trebuchet MS" w:cs="Open Sans"/>
          <w:color w:val="323E4F" w:themeColor="text2" w:themeShade="BF"/>
          <w:lang w:val="en-GB"/>
        </w:rPr>
        <w:t>tate aid scheme is to finance a number of activities necessary for the implementation of projects ensuring</w:t>
      </w:r>
      <w:bookmarkEnd w:id="8"/>
      <w:r w:rsidRPr="00905360">
        <w:rPr>
          <w:rFonts w:ascii="Trebuchet MS" w:hAnsi="Trebuchet MS" w:cs="Open Sans"/>
          <w:color w:val="323E4F" w:themeColor="text2" w:themeShade="BF"/>
          <w:lang w:val="en-GB"/>
        </w:rPr>
        <w:t xml:space="preserve">:  </w:t>
      </w:r>
    </w:p>
    <w:p w14:paraId="3E26E700" w14:textId="7578C3A3" w:rsidR="003A372F" w:rsidRPr="00905360" w:rsidRDefault="00912D4E">
      <w:pPr>
        <w:pStyle w:val="NormalWeb"/>
        <w:numPr>
          <w:ilvl w:val="0"/>
          <w:numId w:val="43"/>
        </w:numPr>
        <w:spacing w:before="0" w:beforeAutospacing="0" w:after="0" w:afterAutospacing="0"/>
        <w:jc w:val="both"/>
        <w:rPr>
          <w:rFonts w:ascii="Trebuchet MS" w:hAnsi="Trebuchet MS" w:cs="Open Sans"/>
          <w:color w:val="323E4F" w:themeColor="text2" w:themeShade="BF"/>
          <w:lang w:val="en-GB"/>
        </w:rPr>
      </w:pPr>
      <w:bookmarkStart w:id="9" w:name="_Hlk124421540"/>
      <w:r w:rsidRPr="00905360">
        <w:rPr>
          <w:rFonts w:ascii="Trebuchet MS" w:hAnsi="Trebuchet MS" w:cs="Open Sans"/>
          <w:color w:val="323E4F" w:themeColor="text2" w:themeShade="BF"/>
          <w:lang w:val="en-GB"/>
        </w:rPr>
        <w:t>the promotion of energy from renewable sources in accordance with Directive (EU) 2018/2001, including the sustainability criteria set out therein, by making particular use of the existing potential in the field of photovoltaic energy and geothermal resources;</w:t>
      </w:r>
    </w:p>
    <w:p w14:paraId="3000F0A8" w14:textId="77777777" w:rsidR="00BF05E9" w:rsidRPr="00905360" w:rsidRDefault="00877792">
      <w:pPr>
        <w:pStyle w:val="NormalWeb"/>
        <w:numPr>
          <w:ilvl w:val="0"/>
          <w:numId w:val="43"/>
        </w:numPr>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equal access to health care and ensuring the resilience of health care systems, including primary health care, and promoting the transition from institutional care to family and community care</w:t>
      </w:r>
      <w:r w:rsidR="00BF05E9" w:rsidRPr="00905360">
        <w:rPr>
          <w:rFonts w:ascii="Trebuchet MS" w:hAnsi="Trebuchet MS" w:cs="Open Sans"/>
          <w:color w:val="323E4F" w:themeColor="text2" w:themeShade="BF"/>
          <w:lang w:val="en-GB"/>
        </w:rPr>
        <w:t xml:space="preserve">; </w:t>
      </w:r>
    </w:p>
    <w:p w14:paraId="0BF013A8" w14:textId="00BE9CD9" w:rsidR="00BF05E9" w:rsidRPr="00905360" w:rsidRDefault="00BF05E9">
      <w:pPr>
        <w:pStyle w:val="NormalWeb"/>
        <w:numPr>
          <w:ilvl w:val="0"/>
          <w:numId w:val="43"/>
        </w:numPr>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increasing the role of culture and sustainable tourism in economic development, social inclusion and social innovation;</w:t>
      </w:r>
    </w:p>
    <w:p w14:paraId="4AD8FAC3" w14:textId="522F0BBC" w:rsidR="00A960D1" w:rsidRPr="00905360" w:rsidRDefault="00AB222B">
      <w:pPr>
        <w:pStyle w:val="NormalWeb"/>
        <w:numPr>
          <w:ilvl w:val="0"/>
          <w:numId w:val="43"/>
        </w:numPr>
        <w:spacing w:before="0" w:beforeAutospacing="0" w:after="0" w:afterAutospacing="0"/>
        <w:jc w:val="both"/>
        <w:rPr>
          <w:rFonts w:ascii="Trebuchet MS" w:hAnsi="Trebuchet MS" w:cs="Open Sans"/>
          <w:color w:val="323E4F" w:themeColor="text2" w:themeShade="BF"/>
          <w:lang w:val="en-GB"/>
        </w:rPr>
      </w:pPr>
      <w:r>
        <w:rPr>
          <w:rFonts w:ascii="Trebuchet MS" w:hAnsi="Trebuchet MS" w:cs="Open Sans"/>
          <w:color w:val="323E4F" w:themeColor="text2" w:themeShade="BF"/>
          <w:lang w:val="en-GB"/>
        </w:rPr>
        <w:t>strengthening</w:t>
      </w:r>
      <w:r w:rsidR="00BF05E9" w:rsidRPr="00905360">
        <w:rPr>
          <w:rFonts w:ascii="Trebuchet MS" w:hAnsi="Trebuchet MS" w:cs="Open Sans"/>
          <w:color w:val="323E4F" w:themeColor="text2" w:themeShade="BF"/>
          <w:lang w:val="en-GB"/>
        </w:rPr>
        <w:t xml:space="preserve"> mutual trust, in particular by encouraging people-to-people actions</w:t>
      </w:r>
      <w:r w:rsidR="004D4AEE" w:rsidRPr="00905360">
        <w:rPr>
          <w:rFonts w:ascii="Trebuchet MS" w:hAnsi="Trebuchet MS" w:cs="Open Sans"/>
          <w:color w:val="323E4F" w:themeColor="text2" w:themeShade="BF"/>
          <w:lang w:val="en-GB"/>
        </w:rPr>
        <w:t>.</w:t>
      </w:r>
    </w:p>
    <w:p w14:paraId="338DBF35" w14:textId="2595D664" w:rsidR="005A7F90" w:rsidRPr="00905360" w:rsidRDefault="005A7F90">
      <w:pPr>
        <w:pStyle w:val="NormalWeb"/>
        <w:numPr>
          <w:ilvl w:val="0"/>
          <w:numId w:val="4"/>
        </w:numPr>
        <w:tabs>
          <w:tab w:val="left" w:pos="810"/>
          <w:tab w:val="left" w:pos="990"/>
          <w:tab w:val="left" w:pos="1350"/>
        </w:tabs>
        <w:spacing w:before="0" w:beforeAutospacing="0" w:after="0" w:afterAutospacing="0"/>
        <w:ind w:left="0" w:firstLine="45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The achievement of the scope and objective is realised within the eligible area of Interreg VI-A Romania</w:t>
      </w:r>
      <w:r w:rsidR="005A3297">
        <w:rPr>
          <w:rFonts w:ascii="Trebuchet MS" w:hAnsi="Trebuchet MS" w:cs="Open Sans"/>
          <w:color w:val="323E4F" w:themeColor="text2" w:themeShade="BF"/>
          <w:lang w:val="en-GB"/>
        </w:rPr>
        <w:t xml:space="preserve"> </w:t>
      </w:r>
      <w:r w:rsidRPr="00905360">
        <w:rPr>
          <w:rFonts w:ascii="Trebuchet MS" w:hAnsi="Trebuchet MS" w:cs="Open Sans"/>
          <w:color w:val="323E4F" w:themeColor="text2" w:themeShade="BF"/>
          <w:lang w:val="en-GB"/>
        </w:rPr>
        <w:t>-</w:t>
      </w:r>
      <w:r w:rsidR="005A3297">
        <w:rPr>
          <w:rFonts w:ascii="Trebuchet MS" w:hAnsi="Trebuchet MS" w:cs="Open Sans"/>
          <w:color w:val="323E4F" w:themeColor="text2" w:themeShade="BF"/>
          <w:lang w:val="en-GB"/>
        </w:rPr>
        <w:t xml:space="preserve"> </w:t>
      </w:r>
      <w:r w:rsidRPr="00905360">
        <w:rPr>
          <w:rFonts w:ascii="Trebuchet MS" w:hAnsi="Trebuchet MS" w:cs="Open Sans"/>
          <w:color w:val="323E4F" w:themeColor="text2" w:themeShade="BF"/>
          <w:lang w:val="en-GB"/>
        </w:rPr>
        <w:t>Hungary Programme, as defined in Article 1.</w:t>
      </w:r>
    </w:p>
    <w:p w14:paraId="242E988A" w14:textId="2A9E9BA2" w:rsidR="007D2E1E" w:rsidRPr="00905360" w:rsidRDefault="007D2E1E" w:rsidP="007D2E1E">
      <w:pPr>
        <w:pStyle w:val="NormalWeb"/>
        <w:tabs>
          <w:tab w:val="left" w:pos="810"/>
          <w:tab w:val="left" w:pos="990"/>
          <w:tab w:val="left" w:pos="1350"/>
        </w:tabs>
        <w:spacing w:before="0" w:beforeAutospacing="0" w:after="0" w:afterAutospacing="0"/>
        <w:ind w:left="450"/>
        <w:jc w:val="both"/>
        <w:rPr>
          <w:rFonts w:ascii="Trebuchet MS" w:hAnsi="Trebuchet MS" w:cs="Open Sans"/>
          <w:color w:val="323E4F" w:themeColor="text2" w:themeShade="BF"/>
          <w:lang w:val="en-GB"/>
        </w:rPr>
      </w:pPr>
    </w:p>
    <w:bookmarkEnd w:id="9"/>
    <w:p w14:paraId="21C563DB" w14:textId="77777777" w:rsidR="007D2E1E" w:rsidRPr="00905360" w:rsidRDefault="007D2E1E" w:rsidP="007D2E1E">
      <w:pPr>
        <w:pStyle w:val="NormalWeb"/>
        <w:tabs>
          <w:tab w:val="left" w:pos="810"/>
          <w:tab w:val="left" w:pos="990"/>
          <w:tab w:val="left" w:pos="1350"/>
        </w:tabs>
        <w:spacing w:before="0" w:beforeAutospacing="0" w:after="0" w:afterAutospacing="0"/>
        <w:ind w:left="450"/>
        <w:jc w:val="both"/>
        <w:rPr>
          <w:rFonts w:ascii="Trebuchet MS" w:hAnsi="Trebuchet MS" w:cs="Open Sans"/>
          <w:color w:val="323E4F" w:themeColor="text2" w:themeShade="BF"/>
          <w:lang w:val="en-GB"/>
        </w:rPr>
      </w:pPr>
    </w:p>
    <w:bookmarkEnd w:id="6"/>
    <w:p w14:paraId="4D3A5733" w14:textId="0DFB27FC" w:rsidR="002D6053" w:rsidRPr="004F3997" w:rsidRDefault="00492069" w:rsidP="00BD6CAF">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ART. 4</w:t>
      </w:r>
    </w:p>
    <w:p w14:paraId="777BBF80" w14:textId="77777777" w:rsidR="00930443" w:rsidRPr="00905360" w:rsidRDefault="00930443">
      <w:pPr>
        <w:pStyle w:val="NormalWeb"/>
        <w:spacing w:before="0" w:beforeAutospacing="0" w:after="0" w:afterAutospacing="0"/>
        <w:jc w:val="both"/>
        <w:rPr>
          <w:rFonts w:ascii="Trebuchet MS" w:hAnsi="Trebuchet MS" w:cs="Open Sans"/>
          <w:color w:val="323E4F" w:themeColor="text2" w:themeShade="BF"/>
          <w:lang w:val="en-GB"/>
        </w:rPr>
      </w:pPr>
      <w:bookmarkStart w:id="10" w:name="_Hlk124421737"/>
      <w:r w:rsidRPr="004F3997">
        <w:rPr>
          <w:rFonts w:ascii="Trebuchet MS" w:hAnsi="Trebuchet MS" w:cs="Open Sans"/>
          <w:b/>
          <w:bCs/>
          <w:color w:val="323E4F" w:themeColor="text2" w:themeShade="BF"/>
          <w:lang w:val="en-GB"/>
        </w:rPr>
        <w:t>Definitions</w:t>
      </w:r>
      <w:r w:rsidRPr="00905360">
        <w:rPr>
          <w:rFonts w:ascii="Trebuchet MS" w:hAnsi="Trebuchet MS" w:cs="Open Sans"/>
          <w:color w:val="323E4F" w:themeColor="text2" w:themeShade="BF"/>
          <w:lang w:val="en-GB"/>
        </w:rPr>
        <w:t xml:space="preserve"> </w:t>
      </w:r>
    </w:p>
    <w:p w14:paraId="1C5DC4E6" w14:textId="44F3F259" w:rsidR="002D6053" w:rsidRPr="00905360" w:rsidRDefault="00930443" w:rsidP="007D2E1E">
      <w:pPr>
        <w:pStyle w:val="NormalWeb"/>
        <w:spacing w:before="0" w:beforeAutospacing="0" w:after="0" w:afterAutospacing="0"/>
        <w:ind w:firstLine="72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For the purpose of this scheme, the terms have the following meaning:</w:t>
      </w:r>
    </w:p>
    <w:p w14:paraId="0D639F78" w14:textId="3C3B54D2" w:rsidR="00213BFF" w:rsidRPr="00905360" w:rsidRDefault="00F23910">
      <w:pPr>
        <w:pStyle w:val="NormalWeb"/>
        <w:numPr>
          <w:ilvl w:val="0"/>
          <w:numId w:val="5"/>
        </w:numPr>
        <w:spacing w:before="0" w:beforeAutospacing="0" w:after="0" w:afterAutospacing="0"/>
        <w:ind w:left="90" w:firstLine="1080"/>
        <w:jc w:val="both"/>
        <w:rPr>
          <w:rFonts w:ascii="Trebuchet MS" w:hAnsi="Trebuchet MS" w:cs="Open Sans"/>
          <w:color w:val="323E4F" w:themeColor="text2" w:themeShade="BF"/>
          <w:lang w:val="en-GB"/>
        </w:rPr>
      </w:pPr>
      <w:r w:rsidRPr="00905360">
        <w:rPr>
          <w:rFonts w:ascii="Trebuchet MS" w:hAnsi="Trebuchet MS" w:cs="Open Sans"/>
          <w:b/>
          <w:bCs/>
          <w:color w:val="323E4F" w:themeColor="text2" w:themeShade="BF"/>
          <w:lang w:val="en-GB"/>
        </w:rPr>
        <w:t>a</w:t>
      </w:r>
      <w:r w:rsidR="00577C62" w:rsidRPr="00905360">
        <w:rPr>
          <w:rFonts w:ascii="Trebuchet MS" w:hAnsi="Trebuchet MS" w:cs="Open Sans"/>
          <w:b/>
          <w:bCs/>
          <w:color w:val="323E4F" w:themeColor="text2" w:themeShade="BF"/>
          <w:lang w:val="en-GB"/>
        </w:rPr>
        <w:t>id</w:t>
      </w:r>
      <w:r w:rsidR="00577C62" w:rsidRPr="00905360">
        <w:rPr>
          <w:rFonts w:ascii="Trebuchet MS" w:hAnsi="Trebuchet MS" w:cs="Open Sans"/>
          <w:color w:val="323E4F" w:themeColor="text2" w:themeShade="BF"/>
          <w:lang w:val="en-GB"/>
        </w:rPr>
        <w:t xml:space="preserve"> - any support measure fulfilling all the criteria set out in Article 107 (1) of TFEU</w:t>
      </w:r>
      <w:r w:rsidR="00492069" w:rsidRPr="00905360">
        <w:rPr>
          <w:rFonts w:ascii="Trebuchet MS" w:hAnsi="Trebuchet MS" w:cs="Open Sans"/>
          <w:color w:val="323E4F" w:themeColor="text2" w:themeShade="BF"/>
          <w:lang w:val="en-GB"/>
        </w:rPr>
        <w:t>;</w:t>
      </w:r>
    </w:p>
    <w:p w14:paraId="1287F241" w14:textId="1FA12CBF" w:rsidR="00213BFF" w:rsidRPr="00905360" w:rsidRDefault="00397000">
      <w:pPr>
        <w:pStyle w:val="NormalWeb"/>
        <w:numPr>
          <w:ilvl w:val="0"/>
          <w:numId w:val="5"/>
        </w:numPr>
        <w:spacing w:before="0" w:beforeAutospacing="0" w:after="0" w:afterAutospacing="0"/>
        <w:ind w:left="90" w:firstLine="1080"/>
        <w:jc w:val="both"/>
        <w:rPr>
          <w:rFonts w:ascii="Trebuchet MS" w:hAnsi="Trebuchet MS" w:cs="Open Sans"/>
          <w:color w:val="323E4F" w:themeColor="text2" w:themeShade="BF"/>
          <w:lang w:val="en-GB"/>
        </w:rPr>
      </w:pPr>
      <w:bookmarkStart w:id="11" w:name="_Hlk122254019"/>
      <w:r w:rsidRPr="00905360">
        <w:rPr>
          <w:rFonts w:ascii="Trebuchet MS" w:hAnsi="Trebuchet MS" w:cs="Open Sans"/>
          <w:b/>
          <w:bCs/>
          <w:color w:val="323E4F" w:themeColor="text2" w:themeShade="BF"/>
          <w:lang w:val="en-GB"/>
        </w:rPr>
        <w:t>indirect aid</w:t>
      </w:r>
      <w:r w:rsidRPr="00905360">
        <w:rPr>
          <w:rFonts w:ascii="Trebuchet MS" w:hAnsi="Trebuchet MS" w:cs="Open Sans"/>
          <w:color w:val="323E4F" w:themeColor="text2" w:themeShade="BF"/>
          <w:lang w:val="en-GB"/>
        </w:rPr>
        <w:t xml:space="preserve"> - is when a third party (not included in the project partnership) gets an economic advantage from the project, this advantage being </w:t>
      </w:r>
      <w:r w:rsidR="00F23109" w:rsidRPr="00905360">
        <w:rPr>
          <w:rFonts w:ascii="Trebuchet MS" w:hAnsi="Trebuchet MS" w:cs="Open Sans"/>
          <w:color w:val="323E4F" w:themeColor="text2" w:themeShade="BF"/>
          <w:lang w:val="en-GB"/>
        </w:rPr>
        <w:t>S</w:t>
      </w:r>
      <w:r w:rsidRPr="00905360">
        <w:rPr>
          <w:rFonts w:ascii="Trebuchet MS" w:hAnsi="Trebuchet MS" w:cs="Open Sans"/>
          <w:color w:val="323E4F" w:themeColor="text2" w:themeShade="BF"/>
          <w:lang w:val="en-GB"/>
        </w:rPr>
        <w:t>tate aid;</w:t>
      </w:r>
      <w:r w:rsidR="00213BFF" w:rsidRPr="00905360">
        <w:rPr>
          <w:rFonts w:ascii="Trebuchet MS" w:hAnsi="Trebuchet MS" w:cs="Open Sans"/>
          <w:color w:val="323E4F" w:themeColor="text2" w:themeShade="BF"/>
          <w:lang w:val="en-GB"/>
        </w:rPr>
        <w:t xml:space="preserve"> </w:t>
      </w:r>
    </w:p>
    <w:p w14:paraId="15D39925" w14:textId="773FFE11" w:rsidR="00213BFF" w:rsidRPr="00905360" w:rsidRDefault="00803269">
      <w:pPr>
        <w:pStyle w:val="NormalWeb"/>
        <w:numPr>
          <w:ilvl w:val="0"/>
          <w:numId w:val="5"/>
        </w:numPr>
        <w:spacing w:before="0" w:beforeAutospacing="0" w:after="0" w:afterAutospacing="0"/>
        <w:ind w:left="90" w:firstLine="1080"/>
        <w:jc w:val="both"/>
        <w:rPr>
          <w:rFonts w:ascii="Trebuchet MS" w:hAnsi="Trebuchet MS" w:cs="Open Sans"/>
          <w:color w:val="323E4F" w:themeColor="text2" w:themeShade="BF"/>
          <w:lang w:val="en-GB"/>
        </w:rPr>
      </w:pPr>
      <w:r w:rsidRPr="00905360">
        <w:rPr>
          <w:rFonts w:ascii="Trebuchet MS" w:hAnsi="Trebuchet MS" w:cs="Open Sans"/>
          <w:b/>
          <w:bCs/>
          <w:color w:val="323E4F" w:themeColor="text2" w:themeShade="BF"/>
          <w:lang w:val="en-GB"/>
        </w:rPr>
        <w:t>unlawful aid</w:t>
      </w:r>
      <w:r w:rsidRPr="00905360">
        <w:rPr>
          <w:rFonts w:ascii="Trebuchet MS" w:hAnsi="Trebuchet MS" w:cs="Open Sans"/>
          <w:color w:val="323E4F" w:themeColor="text2" w:themeShade="BF"/>
          <w:lang w:val="en-GB"/>
        </w:rPr>
        <w:t xml:space="preserve"> - aid granted without complying with national and Union procedures in the field of </w:t>
      </w:r>
      <w:r w:rsidR="00F23109" w:rsidRPr="00905360">
        <w:rPr>
          <w:rFonts w:ascii="Trebuchet MS" w:hAnsi="Trebuchet MS" w:cs="Open Sans"/>
          <w:color w:val="323E4F" w:themeColor="text2" w:themeShade="BF"/>
          <w:lang w:val="en-GB"/>
        </w:rPr>
        <w:t>S</w:t>
      </w:r>
      <w:r w:rsidRPr="00905360">
        <w:rPr>
          <w:rFonts w:ascii="Trebuchet MS" w:hAnsi="Trebuchet MS" w:cs="Open Sans"/>
          <w:color w:val="323E4F" w:themeColor="text2" w:themeShade="BF"/>
          <w:lang w:val="en-GB"/>
        </w:rPr>
        <w:t>tate aid</w:t>
      </w:r>
      <w:r w:rsidR="00213BFF" w:rsidRPr="00905360">
        <w:rPr>
          <w:rFonts w:ascii="Trebuchet MS" w:hAnsi="Trebuchet MS" w:cs="Open Sans"/>
          <w:color w:val="323E4F" w:themeColor="text2" w:themeShade="BF"/>
          <w:lang w:val="en-GB"/>
        </w:rPr>
        <w:t>;</w:t>
      </w:r>
    </w:p>
    <w:p w14:paraId="2874A3C5" w14:textId="401CA1AA" w:rsidR="00213BFF" w:rsidRPr="00905360" w:rsidRDefault="00C27054">
      <w:pPr>
        <w:pStyle w:val="NormalWeb"/>
        <w:numPr>
          <w:ilvl w:val="0"/>
          <w:numId w:val="5"/>
        </w:numPr>
        <w:spacing w:before="0" w:beforeAutospacing="0" w:after="0" w:afterAutospacing="0"/>
        <w:ind w:left="90" w:firstLine="1080"/>
        <w:jc w:val="both"/>
        <w:rPr>
          <w:rFonts w:ascii="Trebuchet MS" w:hAnsi="Trebuchet MS" w:cs="Open Sans"/>
          <w:color w:val="323E4F" w:themeColor="text2" w:themeShade="BF"/>
          <w:lang w:val="en-GB"/>
        </w:rPr>
      </w:pPr>
      <w:r w:rsidRPr="00905360">
        <w:rPr>
          <w:rFonts w:ascii="Trebuchet MS" w:hAnsi="Trebuchet MS" w:cs="Open Sans"/>
          <w:b/>
          <w:bCs/>
          <w:color w:val="323E4F" w:themeColor="text2" w:themeShade="BF"/>
          <w:lang w:val="en-GB"/>
        </w:rPr>
        <w:t>misused aid</w:t>
      </w:r>
      <w:r w:rsidRPr="00905360">
        <w:rPr>
          <w:rFonts w:ascii="Trebuchet MS" w:hAnsi="Trebuchet MS" w:cs="Open Sans"/>
          <w:color w:val="323E4F" w:themeColor="text2" w:themeShade="BF"/>
          <w:lang w:val="en-GB"/>
        </w:rPr>
        <w:t xml:space="preserve"> - aid used by the beneficiary without complying with the conditions for granting such aid</w:t>
      </w:r>
      <w:r w:rsidR="00607819" w:rsidRPr="00905360">
        <w:rPr>
          <w:rFonts w:ascii="Trebuchet MS" w:hAnsi="Trebuchet MS" w:cs="Open Sans"/>
          <w:color w:val="323E4F" w:themeColor="text2" w:themeShade="BF"/>
          <w:lang w:val="en-GB"/>
        </w:rPr>
        <w:t>;</w:t>
      </w:r>
    </w:p>
    <w:bookmarkEnd w:id="11"/>
    <w:p w14:paraId="5498C77D" w14:textId="77777777" w:rsidR="00942928" w:rsidRPr="00905360" w:rsidRDefault="00F23910">
      <w:pPr>
        <w:pStyle w:val="NormalWeb"/>
        <w:numPr>
          <w:ilvl w:val="0"/>
          <w:numId w:val="5"/>
        </w:numPr>
        <w:spacing w:before="0" w:beforeAutospacing="0" w:after="0" w:afterAutospacing="0"/>
        <w:ind w:left="90" w:firstLine="1080"/>
        <w:jc w:val="both"/>
        <w:rPr>
          <w:rFonts w:ascii="Trebuchet MS" w:hAnsi="Trebuchet MS" w:cs="Open Sans"/>
          <w:color w:val="323E4F" w:themeColor="text2" w:themeShade="BF"/>
          <w:lang w:val="en-GB"/>
        </w:rPr>
      </w:pPr>
      <w:r w:rsidRPr="00905360">
        <w:rPr>
          <w:rFonts w:ascii="Trebuchet MS" w:hAnsi="Trebuchet MS" w:cs="Open Sans"/>
          <w:b/>
          <w:bCs/>
          <w:color w:val="323E4F" w:themeColor="text2" w:themeShade="BF"/>
          <w:lang w:val="en-GB"/>
        </w:rPr>
        <w:t>beneficiary of the non-refundable financing</w:t>
      </w:r>
      <w:r w:rsidRPr="00905360">
        <w:rPr>
          <w:rFonts w:ascii="Trebuchet MS" w:hAnsi="Trebuchet MS" w:cs="Open Sans"/>
          <w:color w:val="323E4F" w:themeColor="text2" w:themeShade="BF"/>
          <w:lang w:val="en-GB"/>
        </w:rPr>
        <w:t xml:space="preserve"> - an entity that falls into one of the following categories, as defined in the Guide for Applicants </w:t>
      </w:r>
      <w:r w:rsidR="00C025D6" w:rsidRPr="00905360">
        <w:rPr>
          <w:rFonts w:ascii="Trebuchet MS" w:hAnsi="Trebuchet MS" w:cs="Open Sans"/>
          <w:color w:val="323E4F" w:themeColor="text2" w:themeShade="BF"/>
          <w:lang w:val="en-GB"/>
        </w:rPr>
        <w:t>of the Calls for project proposals launched under the Interreg VI-A Romania-Hungary Programme</w:t>
      </w:r>
      <w:r w:rsidRPr="00905360">
        <w:rPr>
          <w:rFonts w:ascii="Trebuchet MS" w:hAnsi="Trebuchet MS" w:cs="Open Sans"/>
          <w:color w:val="323E4F" w:themeColor="text2" w:themeShade="BF"/>
          <w:lang w:val="en-GB"/>
        </w:rPr>
        <w:t>, participating in the implementation of a project funded under the</w:t>
      </w:r>
      <w:r w:rsidR="00E01AA8" w:rsidRPr="00905360">
        <w:rPr>
          <w:rFonts w:ascii="Trebuchet MS" w:hAnsi="Trebuchet MS" w:cs="Open Sans"/>
          <w:color w:val="323E4F" w:themeColor="text2" w:themeShade="BF"/>
          <w:lang w:val="en-GB"/>
        </w:rPr>
        <w:t xml:space="preserve"> Programme. </w:t>
      </w:r>
    </w:p>
    <w:p w14:paraId="2C4DED8A" w14:textId="449EA385" w:rsidR="00033452" w:rsidRPr="00905360" w:rsidRDefault="00E01AA8" w:rsidP="00942928">
      <w:pPr>
        <w:pStyle w:val="NormalWeb"/>
        <w:spacing w:before="0" w:beforeAutospacing="0" w:after="0" w:afterAutospacing="0"/>
        <w:ind w:left="9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I</w:t>
      </w:r>
      <w:r w:rsidR="00F23910" w:rsidRPr="00905360">
        <w:rPr>
          <w:rFonts w:ascii="Trebuchet MS" w:hAnsi="Trebuchet MS" w:cs="Open Sans"/>
          <w:color w:val="323E4F" w:themeColor="text2" w:themeShade="BF"/>
          <w:lang w:val="en-GB"/>
        </w:rPr>
        <w:t xml:space="preserve">n this respect, the beneficiaries of the </w:t>
      </w:r>
      <w:r w:rsidR="00942928" w:rsidRPr="00905360">
        <w:rPr>
          <w:rFonts w:ascii="Trebuchet MS" w:hAnsi="Trebuchet MS" w:cs="Open Sans"/>
          <w:color w:val="323E4F" w:themeColor="text2" w:themeShade="BF"/>
          <w:lang w:val="en-GB"/>
        </w:rPr>
        <w:t>non-re</w:t>
      </w:r>
      <w:r w:rsidR="00F23910" w:rsidRPr="00905360">
        <w:rPr>
          <w:rFonts w:ascii="Trebuchet MS" w:hAnsi="Trebuchet MS" w:cs="Open Sans"/>
          <w:color w:val="323E4F" w:themeColor="text2" w:themeShade="BF"/>
          <w:lang w:val="en-GB"/>
        </w:rPr>
        <w:t>fund</w:t>
      </w:r>
      <w:r w:rsidR="00942928" w:rsidRPr="00905360">
        <w:rPr>
          <w:rFonts w:ascii="Trebuchet MS" w:hAnsi="Trebuchet MS" w:cs="Open Sans"/>
          <w:color w:val="323E4F" w:themeColor="text2" w:themeShade="BF"/>
          <w:lang w:val="en-GB"/>
        </w:rPr>
        <w:t>able financing</w:t>
      </w:r>
      <w:r w:rsidR="00F23910" w:rsidRPr="00905360">
        <w:rPr>
          <w:rFonts w:ascii="Trebuchet MS" w:hAnsi="Trebuchet MS" w:cs="Open Sans"/>
          <w:color w:val="323E4F" w:themeColor="text2" w:themeShade="BF"/>
          <w:lang w:val="en-GB"/>
        </w:rPr>
        <w:t xml:space="preserve"> can be</w:t>
      </w:r>
      <w:r w:rsidR="00942928" w:rsidRPr="00905360">
        <w:rPr>
          <w:rFonts w:ascii="Trebuchet MS" w:hAnsi="Trebuchet MS" w:cs="Open Sans"/>
          <w:color w:val="323E4F" w:themeColor="text2" w:themeShade="BF"/>
          <w:lang w:val="en-GB"/>
        </w:rPr>
        <w:t>:</w:t>
      </w:r>
    </w:p>
    <w:p w14:paraId="344ED2B8" w14:textId="3166F8A5" w:rsidR="002D6053" w:rsidRPr="00905360" w:rsidRDefault="00492069" w:rsidP="00942928">
      <w:pPr>
        <w:pStyle w:val="NormalWeb"/>
        <w:spacing w:before="0" w:beforeAutospacing="0" w:after="0" w:afterAutospacing="0"/>
        <w:ind w:left="450" w:firstLine="720"/>
        <w:jc w:val="both"/>
        <w:rPr>
          <w:rFonts w:ascii="Trebuchet MS" w:hAnsi="Trebuchet MS" w:cs="Open Sans"/>
          <w:color w:val="323E4F" w:themeColor="text2" w:themeShade="BF"/>
          <w:lang w:val="en-GB"/>
        </w:rPr>
      </w:pPr>
      <w:bookmarkStart w:id="12" w:name="_Hlk123759617"/>
      <w:bookmarkStart w:id="13" w:name="_Hlk122254087"/>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w:t>
      </w:r>
      <w:proofErr w:type="spellStart"/>
      <w:r w:rsidRPr="00905360">
        <w:rPr>
          <w:rFonts w:ascii="Trebuchet MS" w:hAnsi="Trebuchet MS" w:cs="Open Sans"/>
          <w:color w:val="323E4F" w:themeColor="text2" w:themeShade="BF"/>
          <w:lang w:val="en-GB"/>
        </w:rPr>
        <w:t>i</w:t>
      </w:r>
      <w:proofErr w:type="spellEnd"/>
      <w:r w:rsidRPr="00905360">
        <w:rPr>
          <w:rFonts w:ascii="Trebuchet MS" w:hAnsi="Trebuchet MS" w:cs="Open Sans"/>
          <w:color w:val="323E4F" w:themeColor="text2" w:themeShade="BF"/>
          <w:lang w:val="en-GB"/>
        </w:rPr>
        <w:t xml:space="preserve">) </w:t>
      </w:r>
      <w:r w:rsidR="00942928" w:rsidRPr="00905360">
        <w:rPr>
          <w:rFonts w:ascii="Trebuchet MS" w:hAnsi="Trebuchet MS" w:cs="Open Sans"/>
          <w:color w:val="323E4F" w:themeColor="text2" w:themeShade="BF"/>
          <w:lang w:val="en-GB"/>
        </w:rPr>
        <w:t>public institutions</w:t>
      </w:r>
      <w:r w:rsidRPr="00905360">
        <w:rPr>
          <w:rFonts w:ascii="Trebuchet MS" w:hAnsi="Trebuchet MS" w:cs="Open Sans"/>
          <w:color w:val="323E4F" w:themeColor="text2" w:themeShade="BF"/>
          <w:lang w:val="en-GB"/>
        </w:rPr>
        <w:t>;</w:t>
      </w:r>
    </w:p>
    <w:p w14:paraId="4EF6BF00" w14:textId="0B500B7D" w:rsidR="002D6053" w:rsidRPr="00905360" w:rsidRDefault="00492069" w:rsidP="003973A4">
      <w:pPr>
        <w:pStyle w:val="NormalWeb"/>
        <w:spacing w:before="0" w:beforeAutospacing="0" w:after="0" w:afterAutospacing="0"/>
        <w:ind w:left="117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 xml:space="preserve">(ii) </w:t>
      </w:r>
      <w:r w:rsidR="00942928" w:rsidRPr="00905360">
        <w:rPr>
          <w:rFonts w:ascii="Trebuchet MS" w:hAnsi="Trebuchet MS" w:cs="Open Sans"/>
          <w:color w:val="323E4F" w:themeColor="text2" w:themeShade="BF"/>
          <w:lang w:val="en-GB"/>
        </w:rPr>
        <w:t>public law bodies</w:t>
      </w:r>
      <w:r w:rsidRPr="00905360">
        <w:rPr>
          <w:rFonts w:ascii="Trebuchet MS" w:hAnsi="Trebuchet MS" w:cs="Open Sans"/>
          <w:color w:val="323E4F" w:themeColor="text2" w:themeShade="BF"/>
          <w:lang w:val="en-GB"/>
        </w:rPr>
        <w:t>;</w:t>
      </w:r>
    </w:p>
    <w:p w14:paraId="6B0A3AE3" w14:textId="411A6F3D" w:rsidR="002D6053" w:rsidRPr="00905360" w:rsidRDefault="00492069" w:rsidP="003973A4">
      <w:pPr>
        <w:pStyle w:val="NormalWeb"/>
        <w:spacing w:before="0" w:beforeAutospacing="0" w:after="0" w:afterAutospacing="0"/>
        <w:ind w:left="117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(iii)</w:t>
      </w:r>
      <w:r w:rsidR="00942928" w:rsidRPr="00905360">
        <w:rPr>
          <w:rFonts w:ascii="Trebuchet MS" w:hAnsi="Trebuchet MS" w:cs="Open Sans"/>
          <w:color w:val="323E4F" w:themeColor="text2" w:themeShade="BF"/>
          <w:lang w:val="en-GB"/>
        </w:rPr>
        <w:t xml:space="preserve"> state-owned companies</w:t>
      </w:r>
      <w:r w:rsidRPr="00905360">
        <w:rPr>
          <w:rFonts w:ascii="Trebuchet MS" w:hAnsi="Trebuchet MS" w:cs="Open Sans"/>
          <w:color w:val="323E4F" w:themeColor="text2" w:themeShade="BF"/>
          <w:lang w:val="en-GB"/>
        </w:rPr>
        <w:t>;</w:t>
      </w:r>
    </w:p>
    <w:p w14:paraId="02821925" w14:textId="5A82156C" w:rsidR="002D6053" w:rsidRPr="00905360" w:rsidRDefault="00492069" w:rsidP="003973A4">
      <w:pPr>
        <w:pStyle w:val="NormalWeb"/>
        <w:spacing w:before="0" w:beforeAutospacing="0" w:after="0" w:afterAutospacing="0"/>
        <w:ind w:left="117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(iv) NG</w:t>
      </w:r>
      <w:r w:rsidR="00942928" w:rsidRPr="00905360">
        <w:rPr>
          <w:rFonts w:ascii="Trebuchet MS" w:hAnsi="Trebuchet MS" w:cs="Open Sans"/>
          <w:color w:val="323E4F" w:themeColor="text2" w:themeShade="BF"/>
          <w:lang w:val="en-GB"/>
        </w:rPr>
        <w:t>O</w:t>
      </w:r>
      <w:r w:rsidRPr="00905360">
        <w:rPr>
          <w:rFonts w:ascii="Trebuchet MS" w:hAnsi="Trebuchet MS" w:cs="Open Sans"/>
          <w:color w:val="323E4F" w:themeColor="text2" w:themeShade="BF"/>
          <w:lang w:val="en-GB"/>
        </w:rPr>
        <w:t>;</w:t>
      </w:r>
    </w:p>
    <w:p w14:paraId="72ADDC68" w14:textId="6E1D6E99" w:rsidR="00FB757F" w:rsidRPr="00905360" w:rsidRDefault="00492069" w:rsidP="003973A4">
      <w:pPr>
        <w:pStyle w:val="NormalWeb"/>
        <w:spacing w:before="0" w:beforeAutospacing="0" w:after="0" w:afterAutospacing="0"/>
        <w:ind w:left="117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 xml:space="preserve">(v) </w:t>
      </w:r>
      <w:bookmarkEnd w:id="12"/>
      <w:r w:rsidR="00861C77" w:rsidRPr="00905360">
        <w:rPr>
          <w:rFonts w:ascii="Trebuchet MS" w:hAnsi="Trebuchet MS" w:cs="Open Sans"/>
          <w:color w:val="323E4F" w:themeColor="text2" w:themeShade="BF"/>
          <w:lang w:val="en-GB"/>
        </w:rPr>
        <w:t>European Groupings of Territorial Cooperation</w:t>
      </w:r>
      <w:r w:rsidRPr="00905360">
        <w:rPr>
          <w:rFonts w:ascii="Trebuchet MS" w:hAnsi="Trebuchet MS" w:cs="Open Sans"/>
          <w:color w:val="323E4F" w:themeColor="text2" w:themeShade="BF"/>
          <w:lang w:val="en-GB"/>
        </w:rPr>
        <w:t>;</w:t>
      </w:r>
    </w:p>
    <w:p w14:paraId="6303F2F7" w14:textId="01C5FCFA" w:rsidR="00861C77" w:rsidRPr="00905360" w:rsidRDefault="00033452">
      <w:pPr>
        <w:pStyle w:val="NormalWeb"/>
        <w:numPr>
          <w:ilvl w:val="0"/>
          <w:numId w:val="6"/>
        </w:numPr>
        <w:tabs>
          <w:tab w:val="left" w:pos="1170"/>
        </w:tabs>
        <w:spacing w:before="0" w:beforeAutospacing="0" w:after="0" w:afterAutospacing="0"/>
        <w:ind w:left="90" w:firstLine="1080"/>
        <w:jc w:val="both"/>
        <w:rPr>
          <w:rFonts w:ascii="Trebuchet MS" w:hAnsi="Trebuchet MS" w:cs="Open Sans"/>
          <w:color w:val="323E4F" w:themeColor="text2" w:themeShade="BF"/>
          <w:lang w:val="en-GB"/>
        </w:rPr>
      </w:pPr>
      <w:bookmarkStart w:id="14" w:name="_Hlk122254167"/>
      <w:bookmarkEnd w:id="13"/>
      <w:r w:rsidRPr="00905360">
        <w:rPr>
          <w:rFonts w:ascii="Trebuchet MS" w:hAnsi="Trebuchet MS" w:cs="Open Sans"/>
          <w:b/>
          <w:bCs/>
          <w:color w:val="323E4F" w:themeColor="text2" w:themeShade="BF"/>
          <w:lang w:val="en-GB"/>
        </w:rPr>
        <w:lastRenderedPageBreak/>
        <w:t>lead beneficiary of the non-refundable financing</w:t>
      </w:r>
      <w:r w:rsidRPr="00905360">
        <w:rPr>
          <w:rFonts w:ascii="Trebuchet MS" w:hAnsi="Trebuchet MS" w:cs="Open Sans"/>
          <w:color w:val="323E4F" w:themeColor="text2" w:themeShade="BF"/>
          <w:lang w:val="en-GB"/>
        </w:rPr>
        <w:t xml:space="preserve"> - the partner responsible for the joint project's general implementation, financed under the specific objectives/priorities of the Interreg VI-A Romania-Hungary Programme. The lead beneficiary shall conclude the Partnership Agreement with the project partners and the ERDF </w:t>
      </w:r>
      <w:r w:rsidR="00CC6E9D" w:rsidRPr="00905360">
        <w:rPr>
          <w:rFonts w:ascii="Trebuchet MS" w:hAnsi="Trebuchet MS" w:cs="Open Sans"/>
          <w:color w:val="323E4F" w:themeColor="text2" w:themeShade="BF"/>
          <w:lang w:val="en-GB"/>
        </w:rPr>
        <w:t>s</w:t>
      </w:r>
      <w:r w:rsidRPr="00905360">
        <w:rPr>
          <w:rFonts w:ascii="Trebuchet MS" w:hAnsi="Trebuchet MS" w:cs="Open Sans"/>
          <w:color w:val="323E4F" w:themeColor="text2" w:themeShade="BF"/>
          <w:lang w:val="en-GB"/>
        </w:rPr>
        <w:t xml:space="preserve">ubsidy </w:t>
      </w:r>
      <w:r w:rsidR="00CC6E9D" w:rsidRPr="00905360">
        <w:rPr>
          <w:rFonts w:ascii="Trebuchet MS" w:hAnsi="Trebuchet MS" w:cs="Open Sans"/>
          <w:color w:val="323E4F" w:themeColor="text2" w:themeShade="BF"/>
          <w:lang w:val="en-GB"/>
        </w:rPr>
        <w:t>c</w:t>
      </w:r>
      <w:r w:rsidRPr="00905360">
        <w:rPr>
          <w:rFonts w:ascii="Trebuchet MS" w:hAnsi="Trebuchet MS" w:cs="Open Sans"/>
          <w:color w:val="323E4F" w:themeColor="text2" w:themeShade="BF"/>
          <w:lang w:val="en-GB"/>
        </w:rPr>
        <w:t xml:space="preserve">ontract with the Managing Authority of the Programme. The lead beneficiary is responsible for the transfer to the project partners of their corresponding ERDF contributions, including the exempted </w:t>
      </w:r>
      <w:r w:rsidR="00F23109" w:rsidRPr="00905360">
        <w:rPr>
          <w:rFonts w:ascii="Trebuchet MS" w:hAnsi="Trebuchet MS" w:cs="Open Sans"/>
          <w:color w:val="323E4F" w:themeColor="text2" w:themeShade="BF"/>
          <w:lang w:val="en-GB"/>
        </w:rPr>
        <w:t>S</w:t>
      </w:r>
      <w:r w:rsidRPr="00905360">
        <w:rPr>
          <w:rFonts w:ascii="Trebuchet MS" w:hAnsi="Trebuchet MS" w:cs="Open Sans"/>
          <w:color w:val="323E4F" w:themeColor="text2" w:themeShade="BF"/>
          <w:lang w:val="en-GB"/>
        </w:rPr>
        <w:t>tate aid, where applicable;</w:t>
      </w:r>
    </w:p>
    <w:p w14:paraId="0D4C01B2" w14:textId="64B9DEAD" w:rsidR="00BD4065" w:rsidRPr="00905360" w:rsidRDefault="00B8750C" w:rsidP="00D0622E">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bookmarkStart w:id="15" w:name="_Hlk122254148"/>
      <w:bookmarkEnd w:id="14"/>
      <w:r w:rsidRPr="00905360">
        <w:rPr>
          <w:rFonts w:ascii="Trebuchet MS" w:hAnsi="Trebuchet MS" w:cs="Open Sans"/>
          <w:b/>
          <w:bCs/>
          <w:color w:val="323E4F" w:themeColor="text2" w:themeShade="BF"/>
          <w:lang w:val="en-GB"/>
        </w:rPr>
        <w:t>t</w:t>
      </w:r>
      <w:r w:rsidR="00A12D24" w:rsidRPr="00905360">
        <w:rPr>
          <w:rFonts w:ascii="Trebuchet MS" w:hAnsi="Trebuchet MS" w:cs="Open Sans"/>
          <w:b/>
          <w:bCs/>
          <w:color w:val="323E4F" w:themeColor="text2" w:themeShade="BF"/>
          <w:lang w:val="en-GB"/>
        </w:rPr>
        <w:t xml:space="preserve">he national </w:t>
      </w:r>
      <w:r w:rsidR="00CC6E9D" w:rsidRPr="00905360">
        <w:rPr>
          <w:rFonts w:ascii="Trebuchet MS" w:hAnsi="Trebuchet MS" w:cs="Open Sans"/>
          <w:b/>
          <w:bCs/>
          <w:color w:val="323E4F" w:themeColor="text2" w:themeShade="BF"/>
          <w:lang w:val="en-GB"/>
        </w:rPr>
        <w:t>co-financing</w:t>
      </w:r>
      <w:r w:rsidR="00A12D24" w:rsidRPr="00905360">
        <w:rPr>
          <w:rFonts w:ascii="Trebuchet MS" w:hAnsi="Trebuchet MS" w:cs="Open Sans"/>
          <w:b/>
          <w:bCs/>
          <w:color w:val="323E4F" w:themeColor="text2" w:themeShade="BF"/>
          <w:lang w:val="en-GB"/>
        </w:rPr>
        <w:t xml:space="preserve"> beneficiary</w:t>
      </w:r>
      <w:r w:rsidR="00A12D24" w:rsidRPr="00905360">
        <w:rPr>
          <w:rFonts w:ascii="Trebuchet MS" w:hAnsi="Trebuchet MS" w:cs="Open Sans"/>
          <w:color w:val="323E4F" w:themeColor="text2" w:themeShade="BF"/>
          <w:lang w:val="en-GB"/>
        </w:rPr>
        <w:t xml:space="preserve"> - the Romanian partner in the joint project financed under Interreg V</w:t>
      </w:r>
      <w:r w:rsidR="00CA756A" w:rsidRPr="00905360">
        <w:rPr>
          <w:rFonts w:ascii="Trebuchet MS" w:hAnsi="Trebuchet MS" w:cs="Open Sans"/>
          <w:color w:val="323E4F" w:themeColor="text2" w:themeShade="BF"/>
          <w:lang w:val="en-GB"/>
        </w:rPr>
        <w:t>I</w:t>
      </w:r>
      <w:r w:rsidR="00A12D24" w:rsidRPr="00905360">
        <w:rPr>
          <w:rFonts w:ascii="Trebuchet MS" w:hAnsi="Trebuchet MS" w:cs="Open Sans"/>
          <w:color w:val="323E4F" w:themeColor="text2" w:themeShade="BF"/>
          <w:lang w:val="en-GB"/>
        </w:rPr>
        <w:t xml:space="preserve">-A Romania-Hungary Programme (the lead beneficiary of the non-refundable financing </w:t>
      </w:r>
      <w:r w:rsidR="00CA756A" w:rsidRPr="00905360">
        <w:rPr>
          <w:rFonts w:ascii="Trebuchet MS" w:hAnsi="Trebuchet MS" w:cs="Open Sans"/>
          <w:color w:val="323E4F" w:themeColor="text2" w:themeShade="BF"/>
          <w:lang w:val="en-GB"/>
        </w:rPr>
        <w:t>and/</w:t>
      </w:r>
      <w:r w:rsidR="00A12D24" w:rsidRPr="00905360">
        <w:rPr>
          <w:rFonts w:ascii="Trebuchet MS" w:hAnsi="Trebuchet MS" w:cs="Open Sans"/>
          <w:color w:val="323E4F" w:themeColor="text2" w:themeShade="BF"/>
          <w:lang w:val="en-GB"/>
        </w:rPr>
        <w:t xml:space="preserve">or </w:t>
      </w:r>
      <w:r w:rsidR="00CA756A" w:rsidRPr="00905360">
        <w:rPr>
          <w:rFonts w:ascii="Trebuchet MS" w:hAnsi="Trebuchet MS" w:cs="Open Sans"/>
          <w:color w:val="323E4F" w:themeColor="text2" w:themeShade="BF"/>
          <w:lang w:val="en-GB"/>
        </w:rPr>
        <w:t>its</w:t>
      </w:r>
      <w:r w:rsidR="00A12D24" w:rsidRPr="00905360">
        <w:rPr>
          <w:rFonts w:ascii="Trebuchet MS" w:hAnsi="Trebuchet MS" w:cs="Open Sans"/>
          <w:color w:val="323E4F" w:themeColor="text2" w:themeShade="BF"/>
          <w:lang w:val="en-GB"/>
        </w:rPr>
        <w:t xml:space="preserve"> </w:t>
      </w:r>
      <w:r w:rsidR="00CA756A" w:rsidRPr="00905360">
        <w:rPr>
          <w:rFonts w:ascii="Trebuchet MS" w:hAnsi="Trebuchet MS" w:cs="Open Sans"/>
          <w:color w:val="323E4F" w:themeColor="text2" w:themeShade="BF"/>
          <w:lang w:val="en-GB"/>
        </w:rPr>
        <w:t xml:space="preserve">Romanian </w:t>
      </w:r>
      <w:r w:rsidR="00A12D24" w:rsidRPr="00905360">
        <w:rPr>
          <w:rFonts w:ascii="Trebuchet MS" w:hAnsi="Trebuchet MS" w:cs="Open Sans"/>
          <w:color w:val="323E4F" w:themeColor="text2" w:themeShade="BF"/>
          <w:lang w:val="en-GB"/>
        </w:rPr>
        <w:t xml:space="preserve">project </w:t>
      </w:r>
      <w:r w:rsidR="00CA756A" w:rsidRPr="00905360">
        <w:rPr>
          <w:rFonts w:ascii="Trebuchet MS" w:hAnsi="Trebuchet MS" w:cs="Open Sans"/>
          <w:color w:val="323E4F" w:themeColor="text2" w:themeShade="BF"/>
          <w:lang w:val="en-GB"/>
        </w:rPr>
        <w:t>partners</w:t>
      </w:r>
      <w:r w:rsidR="00A12D24" w:rsidRPr="00905360">
        <w:rPr>
          <w:rFonts w:ascii="Trebuchet MS" w:hAnsi="Trebuchet MS" w:cs="Open Sans"/>
          <w:color w:val="323E4F" w:themeColor="text2" w:themeShade="BF"/>
          <w:lang w:val="en-GB"/>
        </w:rPr>
        <w:t>)</w:t>
      </w:r>
      <w:r w:rsidR="00A83969" w:rsidRPr="00905360">
        <w:rPr>
          <w:rFonts w:ascii="Trebuchet MS" w:hAnsi="Trebuchet MS" w:cs="Open Sans"/>
          <w:color w:val="323E4F" w:themeColor="text2" w:themeShade="BF"/>
          <w:lang w:val="en-GB"/>
        </w:rPr>
        <w:t>;</w:t>
      </w:r>
    </w:p>
    <w:p w14:paraId="78D29094" w14:textId="52BF2410" w:rsidR="00BD4065" w:rsidRPr="00905360" w:rsidRDefault="00B8750C" w:rsidP="00D81E3A">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bookmarkStart w:id="16" w:name="_Hlk124422187"/>
      <w:bookmarkEnd w:id="10"/>
      <w:bookmarkEnd w:id="15"/>
      <w:r w:rsidRPr="00905360">
        <w:rPr>
          <w:rFonts w:ascii="Trebuchet MS" w:hAnsi="Trebuchet MS" w:cs="Open Sans"/>
          <w:b/>
          <w:bCs/>
          <w:color w:val="323E4F" w:themeColor="text2" w:themeShade="BF"/>
          <w:lang w:val="en-GB"/>
        </w:rPr>
        <w:t xml:space="preserve">beneficiary of exempted </w:t>
      </w:r>
      <w:r w:rsidR="00F23109" w:rsidRPr="00905360">
        <w:rPr>
          <w:rFonts w:ascii="Trebuchet MS" w:hAnsi="Trebuchet MS" w:cs="Open Sans"/>
          <w:b/>
          <w:bCs/>
          <w:color w:val="323E4F" w:themeColor="text2" w:themeShade="BF"/>
          <w:lang w:val="en-GB"/>
        </w:rPr>
        <w:t>S</w:t>
      </w:r>
      <w:r w:rsidRPr="00905360">
        <w:rPr>
          <w:rFonts w:ascii="Trebuchet MS" w:hAnsi="Trebuchet MS" w:cs="Open Sans"/>
          <w:b/>
          <w:bCs/>
          <w:color w:val="323E4F" w:themeColor="text2" w:themeShade="BF"/>
          <w:lang w:val="en-GB"/>
        </w:rPr>
        <w:t>tate aid</w:t>
      </w:r>
      <w:r w:rsidRPr="00905360">
        <w:rPr>
          <w:rFonts w:ascii="Trebuchet MS" w:hAnsi="Trebuchet MS" w:cs="Open Sans"/>
          <w:color w:val="323E4F" w:themeColor="text2" w:themeShade="BF"/>
          <w:lang w:val="en-GB"/>
        </w:rPr>
        <w:t xml:space="preserve"> — the lead beneficiary/ beneficiary of the non-refundable financing/national co-financing beneficiary directly benefiting from one of the categories of exempted </w:t>
      </w:r>
      <w:r w:rsidR="00F23109" w:rsidRPr="00905360">
        <w:rPr>
          <w:rFonts w:ascii="Trebuchet MS" w:hAnsi="Trebuchet MS" w:cs="Open Sans"/>
          <w:color w:val="323E4F" w:themeColor="text2" w:themeShade="BF"/>
          <w:lang w:val="en-GB"/>
        </w:rPr>
        <w:t>S</w:t>
      </w:r>
      <w:r w:rsidRPr="00905360">
        <w:rPr>
          <w:rFonts w:ascii="Trebuchet MS" w:hAnsi="Trebuchet MS" w:cs="Open Sans"/>
          <w:color w:val="323E4F" w:themeColor="text2" w:themeShade="BF"/>
          <w:lang w:val="en-GB"/>
        </w:rPr>
        <w:t xml:space="preserve">tate aid </w:t>
      </w:r>
      <w:r w:rsidR="00515CE6" w:rsidRPr="00905360">
        <w:rPr>
          <w:rFonts w:ascii="Trebuchet MS" w:hAnsi="Trebuchet MS" w:cs="Open Sans"/>
          <w:color w:val="323E4F" w:themeColor="text2" w:themeShade="BF"/>
          <w:lang w:val="en-GB"/>
        </w:rPr>
        <w:t xml:space="preserve">referred to in this scheme, as a result of the </w:t>
      </w:r>
      <w:r w:rsidRPr="00905360">
        <w:rPr>
          <w:rFonts w:ascii="Trebuchet MS" w:hAnsi="Trebuchet MS" w:cs="Open Sans"/>
          <w:color w:val="323E4F" w:themeColor="text2" w:themeShade="BF"/>
          <w:lang w:val="en-GB"/>
        </w:rPr>
        <w:t xml:space="preserve">implementation of a project financed by the specific objectives </w:t>
      </w:r>
      <w:r w:rsidR="00515CE6" w:rsidRPr="000A4FC0">
        <w:rPr>
          <w:rFonts w:ascii="Trebuchet MS" w:hAnsi="Trebuchet MS" w:cs="Open Sans"/>
          <w:color w:val="323E4F" w:themeColor="text2" w:themeShade="BF"/>
          <w:lang w:val="en-GB"/>
        </w:rPr>
        <w:t>S</w:t>
      </w:r>
      <w:r w:rsidRPr="000A4FC0">
        <w:rPr>
          <w:rFonts w:ascii="Trebuchet MS" w:hAnsi="Trebuchet MS" w:cs="Open Sans"/>
          <w:color w:val="323E4F" w:themeColor="text2" w:themeShade="BF"/>
          <w:lang w:val="en-GB"/>
        </w:rPr>
        <w:t xml:space="preserve">O 2.2, SO 4.5, SO 4.6 and </w:t>
      </w:r>
      <w:r w:rsidR="00515CE6" w:rsidRPr="000A4FC0">
        <w:rPr>
          <w:rFonts w:ascii="Trebuchet MS" w:hAnsi="Trebuchet MS" w:cs="Open Sans"/>
          <w:color w:val="323E4F" w:themeColor="text2" w:themeShade="BF"/>
          <w:lang w:val="en-GB"/>
        </w:rPr>
        <w:t>ISO</w:t>
      </w:r>
      <w:r w:rsidRPr="000A4FC0">
        <w:rPr>
          <w:rFonts w:ascii="Trebuchet MS" w:hAnsi="Trebuchet MS" w:cs="Open Sans"/>
          <w:color w:val="323E4F" w:themeColor="text2" w:themeShade="BF"/>
          <w:lang w:val="en-GB"/>
        </w:rPr>
        <w:t xml:space="preserve"> 6.3</w:t>
      </w:r>
      <w:r w:rsidRPr="00905360">
        <w:rPr>
          <w:rFonts w:ascii="Trebuchet MS" w:hAnsi="Trebuchet MS" w:cs="Open Sans"/>
          <w:color w:val="323E4F" w:themeColor="text2" w:themeShade="BF"/>
          <w:lang w:val="en-GB"/>
        </w:rPr>
        <w:t xml:space="preserve"> of the Interreg VI-A Romania-Hungary Programme, </w:t>
      </w:r>
      <w:r w:rsidR="00396DA4">
        <w:rPr>
          <w:rFonts w:ascii="Trebuchet MS" w:hAnsi="Trebuchet MS" w:cs="Open Sans"/>
          <w:color w:val="323E4F" w:themeColor="text2" w:themeShade="BF"/>
          <w:lang w:val="en-GB"/>
        </w:rPr>
        <w:t>based on</w:t>
      </w:r>
      <w:r w:rsidR="00396DA4" w:rsidRPr="00905360">
        <w:rPr>
          <w:rFonts w:ascii="Trebuchet MS" w:hAnsi="Trebuchet MS" w:cs="Open Sans"/>
          <w:color w:val="323E4F" w:themeColor="text2" w:themeShade="BF"/>
          <w:lang w:val="en-GB"/>
        </w:rPr>
        <w:t xml:space="preserve"> </w:t>
      </w:r>
      <w:r w:rsidRPr="00905360">
        <w:rPr>
          <w:rFonts w:ascii="Trebuchet MS" w:hAnsi="Trebuchet MS" w:cs="Open Sans"/>
          <w:color w:val="323E4F" w:themeColor="text2" w:themeShade="BF"/>
          <w:lang w:val="en-GB"/>
        </w:rPr>
        <w:t>Articles 20, 20a</w:t>
      </w:r>
      <w:r w:rsidR="00EE0C1C">
        <w:rPr>
          <w:rFonts w:ascii="Trebuchet MS" w:hAnsi="Trebuchet MS" w:cs="Open Sans"/>
          <w:color w:val="323E4F" w:themeColor="text2" w:themeShade="BF"/>
          <w:lang w:val="en-GB"/>
        </w:rPr>
        <w:t xml:space="preserve"> </w:t>
      </w:r>
      <w:r w:rsidRPr="00905360">
        <w:rPr>
          <w:rFonts w:ascii="Trebuchet MS" w:hAnsi="Trebuchet MS" w:cs="Open Sans"/>
          <w:color w:val="323E4F" w:themeColor="text2" w:themeShade="BF"/>
          <w:lang w:val="en-GB"/>
        </w:rPr>
        <w:t xml:space="preserve">and 53 of Regulation (EU) No 651/2014, </w:t>
      </w:r>
      <w:r w:rsidR="00D81E3A" w:rsidRPr="00905360">
        <w:rPr>
          <w:rFonts w:ascii="Trebuchet MS" w:hAnsi="Trebuchet MS" w:cs="Open Sans"/>
          <w:color w:val="323E4F" w:themeColor="text2" w:themeShade="BF"/>
          <w:lang w:val="en-GB"/>
        </w:rPr>
        <w:t>with the subsequent modifications and amendments</w:t>
      </w:r>
      <w:r w:rsidR="00492069" w:rsidRPr="00905360">
        <w:rPr>
          <w:rFonts w:ascii="Trebuchet MS" w:hAnsi="Trebuchet MS" w:cs="Open Sans"/>
          <w:color w:val="323E4F" w:themeColor="text2" w:themeShade="BF"/>
          <w:lang w:val="en-GB"/>
        </w:rPr>
        <w:t>;</w:t>
      </w:r>
    </w:p>
    <w:p w14:paraId="3B7F722F" w14:textId="5979FE97" w:rsidR="00876E3A" w:rsidRDefault="00377976" w:rsidP="00876E3A">
      <w:pPr>
        <w:pStyle w:val="NormalWeb"/>
        <w:numPr>
          <w:ilvl w:val="0"/>
          <w:numId w:val="6"/>
        </w:numPr>
        <w:spacing w:before="0" w:beforeAutospacing="0" w:after="0" w:afterAutospacing="0"/>
        <w:ind w:left="91" w:firstLine="1080"/>
        <w:jc w:val="both"/>
        <w:rPr>
          <w:rFonts w:ascii="Trebuchet MS" w:hAnsi="Trebuchet MS" w:cs="Open Sans"/>
          <w:color w:val="323E4F" w:themeColor="text2" w:themeShade="BF"/>
          <w:lang w:val="en-GB"/>
        </w:rPr>
      </w:pPr>
      <w:bookmarkStart w:id="17" w:name="_Hlk123760406"/>
      <w:bookmarkStart w:id="18" w:name="_Hlk124422615"/>
      <w:bookmarkEnd w:id="16"/>
      <w:r w:rsidRPr="00905360">
        <w:rPr>
          <w:rFonts w:ascii="Trebuchet MS" w:hAnsi="Trebuchet MS" w:cs="Open Sans"/>
          <w:b/>
          <w:bCs/>
          <w:color w:val="323E4F" w:themeColor="text2" w:themeShade="BF"/>
          <w:lang w:val="en-GB"/>
        </w:rPr>
        <w:t xml:space="preserve">beneficiary of and indirect </w:t>
      </w:r>
      <w:r w:rsidR="00F23109" w:rsidRPr="00905360">
        <w:rPr>
          <w:rFonts w:ascii="Trebuchet MS" w:hAnsi="Trebuchet MS" w:cs="Open Sans"/>
          <w:b/>
          <w:bCs/>
          <w:color w:val="323E4F" w:themeColor="text2" w:themeShade="BF"/>
          <w:lang w:val="en-GB"/>
        </w:rPr>
        <w:t>S</w:t>
      </w:r>
      <w:r w:rsidRPr="00905360">
        <w:rPr>
          <w:rFonts w:ascii="Trebuchet MS" w:hAnsi="Trebuchet MS" w:cs="Open Sans"/>
          <w:b/>
          <w:bCs/>
          <w:color w:val="323E4F" w:themeColor="text2" w:themeShade="BF"/>
          <w:lang w:val="en-GB"/>
        </w:rPr>
        <w:t>tate aid</w:t>
      </w:r>
      <w:r w:rsidRPr="00905360">
        <w:rPr>
          <w:rFonts w:ascii="Trebuchet MS" w:hAnsi="Trebuchet MS" w:cs="Open Sans"/>
          <w:color w:val="323E4F" w:themeColor="text2" w:themeShade="BF"/>
          <w:lang w:val="en-GB"/>
        </w:rPr>
        <w:t xml:space="preserve"> - a third party </w:t>
      </w:r>
      <w:r w:rsidR="00791DBA" w:rsidRPr="00905360">
        <w:rPr>
          <w:rFonts w:ascii="Trebuchet MS" w:hAnsi="Trebuchet MS" w:cs="Open Sans"/>
          <w:color w:val="323E4F" w:themeColor="text2" w:themeShade="BF"/>
          <w:lang w:val="en-GB"/>
        </w:rPr>
        <w:t xml:space="preserve">which is </w:t>
      </w:r>
      <w:r w:rsidRPr="00905360">
        <w:rPr>
          <w:rFonts w:ascii="Trebuchet MS" w:hAnsi="Trebuchet MS" w:cs="Open Sans"/>
          <w:color w:val="323E4F" w:themeColor="text2" w:themeShade="BF"/>
          <w:lang w:val="en-GB"/>
        </w:rPr>
        <w:t xml:space="preserve">not included in the project partnership </w:t>
      </w:r>
      <w:r w:rsidR="00DA773D" w:rsidRPr="00905360">
        <w:rPr>
          <w:rFonts w:ascii="Trebuchet MS" w:hAnsi="Trebuchet MS" w:cs="Open Sans"/>
          <w:color w:val="323E4F" w:themeColor="text2" w:themeShade="BF"/>
          <w:lang w:val="en-GB"/>
        </w:rPr>
        <w:t xml:space="preserve">and </w:t>
      </w:r>
      <w:r w:rsidRPr="00905360">
        <w:rPr>
          <w:rFonts w:ascii="Trebuchet MS" w:hAnsi="Trebuchet MS" w:cs="Open Sans"/>
          <w:color w:val="323E4F" w:themeColor="text2" w:themeShade="BF"/>
          <w:lang w:val="en-GB"/>
        </w:rPr>
        <w:t>which</w:t>
      </w:r>
      <w:r w:rsidR="00DA773D" w:rsidRPr="00905360">
        <w:rPr>
          <w:rFonts w:ascii="Trebuchet MS" w:hAnsi="Trebuchet MS" w:cs="Open Sans"/>
          <w:color w:val="323E4F" w:themeColor="text2" w:themeShade="BF"/>
          <w:lang w:val="en-GB"/>
        </w:rPr>
        <w:t xml:space="preserve"> receives an economic advantage resulting from the implementation of the project, this advantage </w:t>
      </w:r>
      <w:r w:rsidR="00FE1D33" w:rsidRPr="006E3417">
        <w:rPr>
          <w:rFonts w:ascii="Trebuchet MS" w:hAnsi="Trebuchet MS" w:cs="Open Sans"/>
          <w:color w:val="323E4F" w:themeColor="text2" w:themeShade="BF"/>
          <w:lang w:val="en-GB"/>
        </w:rPr>
        <w:t>represents</w:t>
      </w:r>
      <w:r w:rsidR="00DA773D" w:rsidRPr="00905360">
        <w:rPr>
          <w:rFonts w:ascii="Trebuchet MS" w:hAnsi="Trebuchet MS" w:cs="Open Sans"/>
          <w:color w:val="323E4F" w:themeColor="text2" w:themeShade="BF"/>
          <w:lang w:val="en-GB"/>
        </w:rPr>
        <w:t xml:space="preserve"> indirect </w:t>
      </w:r>
      <w:r w:rsidR="00F23109" w:rsidRPr="00905360">
        <w:rPr>
          <w:rFonts w:ascii="Trebuchet MS" w:hAnsi="Trebuchet MS" w:cs="Open Sans"/>
          <w:color w:val="323E4F" w:themeColor="text2" w:themeShade="BF"/>
          <w:lang w:val="en-GB"/>
        </w:rPr>
        <w:t>S</w:t>
      </w:r>
      <w:r w:rsidR="00DA773D" w:rsidRPr="00905360">
        <w:rPr>
          <w:rFonts w:ascii="Trebuchet MS" w:hAnsi="Trebuchet MS" w:cs="Open Sans"/>
          <w:color w:val="323E4F" w:themeColor="text2" w:themeShade="BF"/>
          <w:lang w:val="en-GB"/>
        </w:rPr>
        <w:t>tate aid</w:t>
      </w:r>
      <w:r w:rsidR="00791DBA" w:rsidRPr="00905360">
        <w:rPr>
          <w:rFonts w:ascii="Trebuchet MS" w:hAnsi="Trebuchet MS" w:cs="Open Sans"/>
          <w:color w:val="323E4F" w:themeColor="text2" w:themeShade="BF"/>
          <w:lang w:val="en-GB"/>
        </w:rPr>
        <w:t>;</w:t>
      </w:r>
      <w:bookmarkEnd w:id="17"/>
    </w:p>
    <w:bookmarkEnd w:id="18"/>
    <w:p w14:paraId="11721D18" w14:textId="4E1B46AC" w:rsidR="009F5AF5" w:rsidRPr="001426F7" w:rsidRDefault="00AC4D25" w:rsidP="00876E3A">
      <w:pPr>
        <w:pStyle w:val="NormalWeb"/>
        <w:numPr>
          <w:ilvl w:val="0"/>
          <w:numId w:val="6"/>
        </w:numPr>
        <w:spacing w:before="0" w:beforeAutospacing="0" w:after="0" w:afterAutospacing="0"/>
        <w:ind w:left="91" w:firstLine="1080"/>
        <w:jc w:val="both"/>
        <w:rPr>
          <w:rFonts w:ascii="Trebuchet MS" w:hAnsi="Trebuchet MS" w:cs="Open Sans"/>
          <w:color w:val="323E4F" w:themeColor="text2" w:themeShade="BF"/>
          <w:lang w:val="en-GB"/>
        </w:rPr>
      </w:pPr>
      <w:r w:rsidRPr="00876E3A">
        <w:rPr>
          <w:rFonts w:ascii="Trebuchet MS" w:hAnsi="Trebuchet MS" w:cs="Open Sans"/>
          <w:b/>
          <w:bCs/>
          <w:color w:val="323E4F" w:themeColor="text2" w:themeShade="BF"/>
          <w:lang w:val="en-GB"/>
        </w:rPr>
        <w:t>undertaking</w:t>
      </w:r>
      <w:r w:rsidRPr="00876E3A">
        <w:rPr>
          <w:rFonts w:ascii="Trebuchet MS" w:hAnsi="Trebuchet MS" w:cs="Open Sans"/>
          <w:color w:val="323E4F" w:themeColor="text2" w:themeShade="BF"/>
          <w:lang w:val="en-GB"/>
        </w:rPr>
        <w:t xml:space="preserve"> - any entity carrying on economic activity, irrespective of its legal status</w:t>
      </w:r>
      <w:r w:rsidR="001A6838" w:rsidRPr="00876E3A">
        <w:rPr>
          <w:rFonts w:ascii="Trebuchet MS" w:hAnsi="Trebuchet MS" w:cs="Open Sans"/>
          <w:color w:val="323E4F" w:themeColor="text2" w:themeShade="BF"/>
          <w:lang w:val="en-GB"/>
        </w:rPr>
        <w:t>.</w:t>
      </w:r>
      <w:r w:rsidRPr="00876E3A">
        <w:rPr>
          <w:rFonts w:ascii="Trebuchet MS" w:hAnsi="Trebuchet MS" w:cs="Open Sans"/>
          <w:color w:val="323E4F" w:themeColor="text2" w:themeShade="BF"/>
          <w:lang w:val="en-GB"/>
        </w:rPr>
        <w:t xml:space="preserve"> </w:t>
      </w:r>
      <w:r w:rsidR="001A6838" w:rsidRPr="001426F7">
        <w:rPr>
          <w:rFonts w:ascii="Trebuchet MS" w:hAnsi="Trebuchet MS" w:cs="Open Sans"/>
          <w:color w:val="323E4F" w:themeColor="text2" w:themeShade="BF"/>
          <w:lang w:val="en-GB"/>
        </w:rPr>
        <w:t>This includes, in particular, self-employed workers and family businesses engaged in crafts or other activities, as well as partnerships or associations which regularly carry out an economic activity</w:t>
      </w:r>
      <w:r w:rsidR="00492069" w:rsidRPr="001426F7">
        <w:rPr>
          <w:rFonts w:ascii="Trebuchet MS" w:hAnsi="Trebuchet MS" w:cs="Open Sans"/>
          <w:color w:val="323E4F" w:themeColor="text2" w:themeShade="BF"/>
          <w:lang w:val="en-GB"/>
        </w:rPr>
        <w:t>;</w:t>
      </w:r>
    </w:p>
    <w:p w14:paraId="3D99CB3D" w14:textId="54788406" w:rsidR="009F5AF5" w:rsidRPr="001426F7" w:rsidRDefault="002261CF">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r w:rsidRPr="001426F7">
        <w:rPr>
          <w:rFonts w:ascii="Trebuchet MS" w:hAnsi="Trebuchet MS" w:cs="Open Sans"/>
          <w:b/>
          <w:bCs/>
          <w:color w:val="323E4F" w:themeColor="text2" w:themeShade="BF"/>
          <w:lang w:val="en-GB"/>
        </w:rPr>
        <w:t>economic activity</w:t>
      </w:r>
      <w:r w:rsidRPr="001426F7">
        <w:rPr>
          <w:rFonts w:ascii="Trebuchet MS" w:hAnsi="Trebuchet MS" w:cs="Open Sans"/>
          <w:color w:val="323E4F" w:themeColor="text2" w:themeShade="BF"/>
          <w:lang w:val="en-GB"/>
        </w:rPr>
        <w:t xml:space="preserve"> – any activity consisting </w:t>
      </w:r>
      <w:r w:rsidR="00A56016" w:rsidRPr="001426F7">
        <w:rPr>
          <w:rFonts w:ascii="Trebuchet MS" w:hAnsi="Trebuchet MS" w:cs="Open Sans"/>
          <w:color w:val="323E4F" w:themeColor="text2" w:themeShade="BF"/>
          <w:lang w:val="en-GB"/>
        </w:rPr>
        <w:t>of</w:t>
      </w:r>
      <w:r w:rsidRPr="001426F7">
        <w:rPr>
          <w:rFonts w:ascii="Trebuchet MS" w:hAnsi="Trebuchet MS" w:cs="Open Sans"/>
          <w:color w:val="323E4F" w:themeColor="text2" w:themeShade="BF"/>
          <w:lang w:val="en-GB"/>
        </w:rPr>
        <w:t xml:space="preserve"> the supply of goods, services or works on a market</w:t>
      </w:r>
      <w:r w:rsidR="00492069" w:rsidRPr="001426F7">
        <w:rPr>
          <w:rFonts w:ascii="Trebuchet MS" w:hAnsi="Trebuchet MS" w:cs="Open Sans"/>
          <w:color w:val="323E4F" w:themeColor="text2" w:themeShade="BF"/>
          <w:lang w:val="en-GB"/>
        </w:rPr>
        <w:t>;</w:t>
      </w:r>
    </w:p>
    <w:p w14:paraId="3FE7BECB" w14:textId="77777777" w:rsidR="004511BA" w:rsidRPr="001426F7" w:rsidRDefault="00F50B55" w:rsidP="004511BA">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bookmarkStart w:id="19" w:name="_Hlk124422687"/>
      <w:r w:rsidRPr="001426F7">
        <w:rPr>
          <w:rFonts w:ascii="Trebuchet MS" w:hAnsi="Trebuchet MS" w:cs="Open Sans"/>
          <w:b/>
          <w:bCs/>
          <w:color w:val="323E4F" w:themeColor="text2" w:themeShade="BF"/>
          <w:lang w:val="en-GB"/>
        </w:rPr>
        <w:t>S</w:t>
      </w:r>
      <w:r w:rsidR="00CC6E9D" w:rsidRPr="001426F7">
        <w:rPr>
          <w:rFonts w:ascii="Trebuchet MS" w:hAnsi="Trebuchet MS" w:cs="Open Sans"/>
          <w:b/>
          <w:bCs/>
          <w:color w:val="323E4F" w:themeColor="text2" w:themeShade="BF"/>
          <w:lang w:val="en-GB"/>
        </w:rPr>
        <w:t>ubsidy contract</w:t>
      </w:r>
      <w:r w:rsidR="00CC6E9D" w:rsidRPr="001426F7">
        <w:rPr>
          <w:rFonts w:ascii="Trebuchet MS" w:hAnsi="Trebuchet MS" w:cs="Open Sans"/>
          <w:color w:val="323E4F" w:themeColor="text2" w:themeShade="BF"/>
          <w:lang w:val="en-GB"/>
        </w:rPr>
        <w:t xml:space="preserve"> – the legal document signed between the Managing Authority of the Interreg VI-A Romania-Hungary Programme</w:t>
      </w:r>
      <w:r w:rsidR="00D812DD" w:rsidRPr="001426F7">
        <w:rPr>
          <w:rFonts w:ascii="Trebuchet MS" w:hAnsi="Trebuchet MS" w:cs="Open Sans"/>
          <w:color w:val="323E4F" w:themeColor="text2" w:themeShade="BF"/>
          <w:lang w:val="en-GB"/>
        </w:rPr>
        <w:t>,</w:t>
      </w:r>
      <w:r w:rsidR="00CC6E9D" w:rsidRPr="001426F7">
        <w:rPr>
          <w:rFonts w:ascii="Trebuchet MS" w:hAnsi="Trebuchet MS" w:cs="Open Sans"/>
          <w:color w:val="323E4F" w:themeColor="text2" w:themeShade="BF"/>
          <w:lang w:val="en-GB"/>
        </w:rPr>
        <w:t xml:space="preserve"> on the one hand</w:t>
      </w:r>
      <w:r w:rsidR="00D812DD" w:rsidRPr="001426F7">
        <w:rPr>
          <w:rFonts w:ascii="Trebuchet MS" w:hAnsi="Trebuchet MS" w:cs="Open Sans"/>
          <w:color w:val="323E4F" w:themeColor="text2" w:themeShade="BF"/>
          <w:lang w:val="en-GB"/>
        </w:rPr>
        <w:t>,</w:t>
      </w:r>
      <w:r w:rsidR="00CC6E9D" w:rsidRPr="001426F7">
        <w:rPr>
          <w:rFonts w:ascii="Trebuchet MS" w:hAnsi="Trebuchet MS" w:cs="Open Sans"/>
          <w:color w:val="323E4F" w:themeColor="text2" w:themeShade="BF"/>
          <w:lang w:val="en-GB"/>
        </w:rPr>
        <w:t xml:space="preserve"> and the lead beneficiary of the non-refundable financing</w:t>
      </w:r>
      <w:r w:rsidRPr="001426F7">
        <w:rPr>
          <w:rFonts w:ascii="Trebuchet MS" w:hAnsi="Trebuchet MS" w:cs="Open Sans"/>
          <w:color w:val="323E4F" w:themeColor="text2" w:themeShade="BF"/>
          <w:lang w:val="en-GB"/>
        </w:rPr>
        <w:t>, on the other hand,</w:t>
      </w:r>
      <w:r w:rsidR="00CC6E9D" w:rsidRPr="001426F7">
        <w:rPr>
          <w:rFonts w:ascii="Trebuchet MS" w:hAnsi="Trebuchet MS" w:cs="Open Sans"/>
          <w:color w:val="323E4F" w:themeColor="text2" w:themeShade="BF"/>
          <w:lang w:val="en-GB"/>
        </w:rPr>
        <w:t xml:space="preserve"> setting out the correlative rights and obligations of the parties for the implementation of the</w:t>
      </w:r>
      <w:r w:rsidR="00191E8D" w:rsidRPr="001426F7">
        <w:rPr>
          <w:rFonts w:ascii="Trebuchet MS" w:hAnsi="Trebuchet MS" w:cs="Open Sans"/>
          <w:color w:val="323E4F" w:themeColor="text2" w:themeShade="BF"/>
          <w:lang w:val="en-GB"/>
        </w:rPr>
        <w:t xml:space="preserve"> project</w:t>
      </w:r>
      <w:r w:rsidR="00F6544C" w:rsidRPr="001426F7">
        <w:rPr>
          <w:rFonts w:ascii="Trebuchet MS" w:hAnsi="Trebuchet MS" w:cs="Open Sans"/>
          <w:color w:val="323E4F" w:themeColor="text2" w:themeShade="BF"/>
          <w:lang w:val="en-GB"/>
        </w:rPr>
        <w:t>s</w:t>
      </w:r>
      <w:r w:rsidR="00191E8D" w:rsidRPr="001426F7">
        <w:rPr>
          <w:rFonts w:ascii="Trebuchet MS" w:hAnsi="Trebuchet MS" w:cs="Open Sans"/>
          <w:color w:val="323E4F" w:themeColor="text2" w:themeShade="BF"/>
          <w:lang w:val="en-GB"/>
        </w:rPr>
        <w:t xml:space="preserve"> </w:t>
      </w:r>
      <w:r w:rsidR="00F6544C" w:rsidRPr="001426F7">
        <w:rPr>
          <w:rFonts w:ascii="Trebuchet MS" w:hAnsi="Trebuchet MS" w:cs="Open Sans"/>
          <w:color w:val="323E4F" w:themeColor="text2" w:themeShade="BF"/>
          <w:lang w:val="en-GB"/>
        </w:rPr>
        <w:t>within</w:t>
      </w:r>
      <w:r w:rsidR="00191E8D" w:rsidRPr="001426F7">
        <w:rPr>
          <w:rFonts w:ascii="Trebuchet MS" w:hAnsi="Trebuchet MS" w:cs="Open Sans"/>
          <w:color w:val="323E4F" w:themeColor="text2" w:themeShade="BF"/>
          <w:lang w:val="en-GB"/>
        </w:rPr>
        <w:t xml:space="preserve"> the</w:t>
      </w:r>
      <w:r w:rsidR="00CC6E9D" w:rsidRPr="001426F7">
        <w:rPr>
          <w:rFonts w:ascii="Trebuchet MS" w:hAnsi="Trebuchet MS" w:cs="Open Sans"/>
          <w:color w:val="323E4F" w:themeColor="text2" w:themeShade="BF"/>
          <w:lang w:val="en-GB"/>
        </w:rPr>
        <w:t xml:space="preserve"> Interreg V</w:t>
      </w:r>
      <w:r w:rsidR="00D812DD" w:rsidRPr="001426F7">
        <w:rPr>
          <w:rFonts w:ascii="Trebuchet MS" w:hAnsi="Trebuchet MS" w:cs="Open Sans"/>
          <w:color w:val="323E4F" w:themeColor="text2" w:themeShade="BF"/>
          <w:lang w:val="en-GB"/>
        </w:rPr>
        <w:t>I</w:t>
      </w:r>
      <w:r w:rsidR="00CC6E9D" w:rsidRPr="001426F7">
        <w:rPr>
          <w:rFonts w:ascii="Trebuchet MS" w:hAnsi="Trebuchet MS" w:cs="Open Sans"/>
          <w:color w:val="323E4F" w:themeColor="text2" w:themeShade="BF"/>
          <w:lang w:val="en-GB"/>
        </w:rPr>
        <w:t>-A Romania–Hungary Programme</w:t>
      </w:r>
      <w:r w:rsidR="00492069" w:rsidRPr="001426F7">
        <w:rPr>
          <w:rFonts w:ascii="Trebuchet MS" w:hAnsi="Trebuchet MS" w:cs="Open Sans"/>
          <w:color w:val="323E4F" w:themeColor="text2" w:themeShade="BF"/>
          <w:lang w:val="en-GB"/>
        </w:rPr>
        <w:t>;</w:t>
      </w:r>
      <w:bookmarkEnd w:id="19"/>
    </w:p>
    <w:p w14:paraId="59FDF64E" w14:textId="0BB32302" w:rsidR="00A56016" w:rsidRPr="001426F7" w:rsidRDefault="00367F5C" w:rsidP="004511BA">
      <w:pPr>
        <w:pStyle w:val="NormalWeb"/>
        <w:numPr>
          <w:ilvl w:val="0"/>
          <w:numId w:val="6"/>
        </w:numPr>
        <w:spacing w:before="0" w:beforeAutospacing="0" w:after="0" w:afterAutospacing="0"/>
        <w:ind w:left="0" w:firstLine="1077"/>
        <w:jc w:val="both"/>
        <w:rPr>
          <w:rFonts w:ascii="Trebuchet MS" w:hAnsi="Trebuchet MS" w:cs="Open Sans"/>
          <w:color w:val="323E4F" w:themeColor="text2" w:themeShade="BF"/>
          <w:lang w:val="en-GB"/>
        </w:rPr>
      </w:pPr>
      <w:bookmarkStart w:id="20" w:name="_Hlk124422796"/>
      <w:r w:rsidRPr="001426F7">
        <w:rPr>
          <w:rFonts w:ascii="Trebuchet MS" w:hAnsi="Trebuchet MS" w:cs="Open Sans"/>
          <w:b/>
          <w:bCs/>
          <w:color w:val="323E4F" w:themeColor="text2" w:themeShade="BF"/>
          <w:lang w:val="en-GB"/>
        </w:rPr>
        <w:t>P</w:t>
      </w:r>
      <w:r w:rsidR="00A56016" w:rsidRPr="001426F7">
        <w:rPr>
          <w:rFonts w:ascii="Trebuchet MS" w:hAnsi="Trebuchet MS" w:cs="Open Sans"/>
          <w:b/>
          <w:bCs/>
          <w:color w:val="323E4F" w:themeColor="text2" w:themeShade="BF"/>
          <w:lang w:val="en-GB"/>
        </w:rPr>
        <w:t xml:space="preserve">artnership </w:t>
      </w:r>
      <w:r w:rsidRPr="001426F7">
        <w:rPr>
          <w:rFonts w:ascii="Trebuchet MS" w:hAnsi="Trebuchet MS" w:cs="Open Sans"/>
          <w:b/>
          <w:bCs/>
          <w:color w:val="323E4F" w:themeColor="text2" w:themeShade="BF"/>
          <w:lang w:val="en-GB"/>
        </w:rPr>
        <w:t>A</w:t>
      </w:r>
      <w:r w:rsidR="00A56016" w:rsidRPr="001426F7">
        <w:rPr>
          <w:rFonts w:ascii="Trebuchet MS" w:hAnsi="Trebuchet MS" w:cs="Open Sans"/>
          <w:b/>
          <w:bCs/>
          <w:color w:val="323E4F" w:themeColor="text2" w:themeShade="BF"/>
          <w:lang w:val="en-GB"/>
        </w:rPr>
        <w:t>greement</w:t>
      </w:r>
      <w:r w:rsidR="00A56016" w:rsidRPr="001426F7">
        <w:rPr>
          <w:rFonts w:ascii="Trebuchet MS" w:hAnsi="Trebuchet MS" w:cs="Open Sans"/>
          <w:color w:val="323E4F" w:themeColor="text2" w:themeShade="BF"/>
          <w:lang w:val="en-GB"/>
        </w:rPr>
        <w:t xml:space="preserve"> - the agreement signed by all partners in the project</w:t>
      </w:r>
      <w:r w:rsidR="00312FB9" w:rsidRPr="001426F7">
        <w:rPr>
          <w:rFonts w:ascii="Trebuchet MS" w:hAnsi="Trebuchet MS" w:cs="Open Sans"/>
          <w:color w:val="323E4F" w:themeColor="text2" w:themeShade="BF"/>
          <w:lang w:val="en-GB"/>
        </w:rPr>
        <w:t>,</w:t>
      </w:r>
      <w:r w:rsidR="00A56016" w:rsidRPr="001426F7">
        <w:rPr>
          <w:rFonts w:ascii="Trebuchet MS" w:hAnsi="Trebuchet MS" w:cs="Open Sans"/>
          <w:color w:val="323E4F" w:themeColor="text2" w:themeShade="BF"/>
          <w:lang w:val="en-GB"/>
        </w:rPr>
        <w:t xml:space="preserve"> that regulates </w:t>
      </w:r>
      <w:r w:rsidR="00312FB9" w:rsidRPr="001426F7">
        <w:rPr>
          <w:rFonts w:ascii="Trebuchet MS" w:hAnsi="Trebuchet MS" w:cs="Open Sans"/>
          <w:color w:val="323E4F" w:themeColor="text2" w:themeShade="BF"/>
          <w:lang w:val="en-GB"/>
        </w:rPr>
        <w:t>partners’</w:t>
      </w:r>
      <w:r w:rsidR="00A56016" w:rsidRPr="001426F7">
        <w:rPr>
          <w:rFonts w:ascii="Trebuchet MS" w:hAnsi="Trebuchet MS" w:cs="Open Sans"/>
          <w:color w:val="323E4F" w:themeColor="text2" w:themeShade="BF"/>
          <w:lang w:val="en-GB"/>
        </w:rPr>
        <w:t xml:space="preserve"> rights and obligations in relation to project activities and other </w:t>
      </w:r>
      <w:r w:rsidRPr="001426F7">
        <w:rPr>
          <w:rFonts w:ascii="Trebuchet MS" w:hAnsi="Trebuchet MS" w:cs="Open Sans"/>
          <w:color w:val="323E4F" w:themeColor="text2" w:themeShade="BF"/>
          <w:lang w:val="en-GB"/>
        </w:rPr>
        <w:t>aspects</w:t>
      </w:r>
      <w:r w:rsidR="00A56016" w:rsidRPr="001426F7">
        <w:rPr>
          <w:rFonts w:ascii="Trebuchet MS" w:hAnsi="Trebuchet MS" w:cs="Open Sans"/>
          <w:color w:val="323E4F" w:themeColor="text2" w:themeShade="BF"/>
          <w:lang w:val="en-GB"/>
        </w:rPr>
        <w:t xml:space="preserve"> </w:t>
      </w:r>
      <w:r w:rsidRPr="001426F7">
        <w:rPr>
          <w:rFonts w:ascii="Trebuchet MS" w:hAnsi="Trebuchet MS" w:cs="Open Sans"/>
          <w:color w:val="323E4F" w:themeColor="text2" w:themeShade="BF"/>
          <w:lang w:val="en-GB"/>
        </w:rPr>
        <w:t xml:space="preserve">necessary to be regulated for its proper implementation. The Partnership Agreement is annexed to the </w:t>
      </w:r>
      <w:r w:rsidR="00900BD7" w:rsidRPr="001426F7">
        <w:rPr>
          <w:rFonts w:ascii="Trebuchet MS" w:hAnsi="Trebuchet MS" w:cs="Open Sans"/>
          <w:color w:val="323E4F" w:themeColor="text2" w:themeShade="BF"/>
          <w:lang w:val="en-GB"/>
        </w:rPr>
        <w:t>subsidy</w:t>
      </w:r>
      <w:r w:rsidRPr="001426F7">
        <w:rPr>
          <w:rFonts w:ascii="Trebuchet MS" w:hAnsi="Trebuchet MS" w:cs="Open Sans"/>
          <w:color w:val="323E4F" w:themeColor="text2" w:themeShade="BF"/>
          <w:lang w:val="en-GB"/>
        </w:rPr>
        <w:t xml:space="preserve"> contract and an integral part thereof</w:t>
      </w:r>
      <w:r w:rsidR="004A50B5" w:rsidRPr="001426F7">
        <w:rPr>
          <w:rFonts w:ascii="Trebuchet MS" w:hAnsi="Trebuchet MS" w:cs="Open Sans"/>
          <w:color w:val="323E4F" w:themeColor="text2" w:themeShade="BF"/>
          <w:lang w:val="en-GB"/>
        </w:rPr>
        <w:t>;</w:t>
      </w:r>
    </w:p>
    <w:p w14:paraId="183B1A8E" w14:textId="158F6F40" w:rsidR="00613507" w:rsidRPr="001426F7" w:rsidRDefault="00F50B55" w:rsidP="00F6544C">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bookmarkStart w:id="21" w:name="_Hlk124422859"/>
      <w:bookmarkEnd w:id="20"/>
      <w:r w:rsidRPr="001426F7">
        <w:rPr>
          <w:rFonts w:ascii="Trebuchet MS" w:hAnsi="Trebuchet MS" w:cs="Open Sans"/>
          <w:b/>
          <w:bCs/>
          <w:color w:val="323E4F" w:themeColor="text2" w:themeShade="BF"/>
          <w:lang w:val="en-GB"/>
        </w:rPr>
        <w:t>C</w:t>
      </w:r>
      <w:r w:rsidR="00787530" w:rsidRPr="001426F7">
        <w:rPr>
          <w:rFonts w:ascii="Trebuchet MS" w:hAnsi="Trebuchet MS" w:cs="Open Sans"/>
          <w:b/>
          <w:bCs/>
          <w:color w:val="323E4F" w:themeColor="text2" w:themeShade="BF"/>
          <w:lang w:val="en-GB"/>
        </w:rPr>
        <w:t>o-financing contract</w:t>
      </w:r>
      <w:r w:rsidR="00787530" w:rsidRPr="001426F7">
        <w:rPr>
          <w:rFonts w:ascii="Trebuchet MS" w:hAnsi="Trebuchet MS" w:cs="Open Sans"/>
          <w:color w:val="323E4F" w:themeColor="text2" w:themeShade="BF"/>
          <w:lang w:val="en-GB"/>
        </w:rPr>
        <w:t xml:space="preserve"> - the legal document signed between the Managing Authority of the Interreg V</w:t>
      </w:r>
      <w:r w:rsidRPr="001426F7">
        <w:rPr>
          <w:rFonts w:ascii="Trebuchet MS" w:hAnsi="Trebuchet MS" w:cs="Open Sans"/>
          <w:color w:val="323E4F" w:themeColor="text2" w:themeShade="BF"/>
          <w:lang w:val="en-GB"/>
        </w:rPr>
        <w:t>I</w:t>
      </w:r>
      <w:r w:rsidR="00787530" w:rsidRPr="001426F7">
        <w:rPr>
          <w:rFonts w:ascii="Trebuchet MS" w:hAnsi="Trebuchet MS" w:cs="Open Sans"/>
          <w:color w:val="323E4F" w:themeColor="text2" w:themeShade="BF"/>
          <w:lang w:val="en-GB"/>
        </w:rPr>
        <w:t>-A Romania-Hungary Programme</w:t>
      </w:r>
      <w:r w:rsidRPr="001426F7">
        <w:rPr>
          <w:rFonts w:ascii="Trebuchet MS" w:hAnsi="Trebuchet MS" w:cs="Open Sans"/>
          <w:color w:val="323E4F" w:themeColor="text2" w:themeShade="BF"/>
          <w:lang w:val="en-GB"/>
        </w:rPr>
        <w:t>,</w:t>
      </w:r>
      <w:r w:rsidR="00787530" w:rsidRPr="001426F7">
        <w:rPr>
          <w:rFonts w:ascii="Trebuchet MS" w:hAnsi="Trebuchet MS" w:cs="Open Sans"/>
          <w:color w:val="323E4F" w:themeColor="text2" w:themeShade="BF"/>
          <w:lang w:val="en-GB"/>
        </w:rPr>
        <w:t xml:space="preserve"> on the one hand</w:t>
      </w:r>
      <w:r w:rsidRPr="001426F7">
        <w:rPr>
          <w:rFonts w:ascii="Trebuchet MS" w:hAnsi="Trebuchet MS" w:cs="Open Sans"/>
          <w:color w:val="323E4F" w:themeColor="text2" w:themeShade="BF"/>
          <w:lang w:val="en-GB"/>
        </w:rPr>
        <w:t>,</w:t>
      </w:r>
      <w:r w:rsidR="00787530" w:rsidRPr="001426F7">
        <w:rPr>
          <w:rFonts w:ascii="Trebuchet MS" w:hAnsi="Trebuchet MS" w:cs="Open Sans"/>
          <w:color w:val="323E4F" w:themeColor="text2" w:themeShade="BF"/>
          <w:lang w:val="en-GB"/>
        </w:rPr>
        <w:t xml:space="preserve"> and the Romanian beneficiary of the national co-funding</w:t>
      </w:r>
      <w:r w:rsidRPr="001426F7">
        <w:rPr>
          <w:rFonts w:ascii="Trebuchet MS" w:hAnsi="Trebuchet MS" w:cs="Open Sans"/>
          <w:color w:val="323E4F" w:themeColor="text2" w:themeShade="BF"/>
          <w:lang w:val="en-GB"/>
        </w:rPr>
        <w:t>, on the other hand,</w:t>
      </w:r>
      <w:r w:rsidR="00787530" w:rsidRPr="001426F7">
        <w:rPr>
          <w:rFonts w:ascii="Trebuchet MS" w:hAnsi="Trebuchet MS" w:cs="Open Sans"/>
          <w:color w:val="323E4F" w:themeColor="text2" w:themeShade="BF"/>
          <w:lang w:val="en-GB"/>
        </w:rPr>
        <w:t xml:space="preserve"> setting out the correlative rights and obligations of the parties for the implementation of the </w:t>
      </w:r>
      <w:r w:rsidR="00F6544C" w:rsidRPr="001426F7">
        <w:rPr>
          <w:rFonts w:ascii="Trebuchet MS" w:hAnsi="Trebuchet MS" w:cs="Open Sans"/>
          <w:color w:val="323E4F" w:themeColor="text2" w:themeShade="BF"/>
          <w:lang w:val="en-GB"/>
        </w:rPr>
        <w:t>projects</w:t>
      </w:r>
      <w:r w:rsidR="00787530" w:rsidRPr="001426F7">
        <w:rPr>
          <w:rFonts w:ascii="Trebuchet MS" w:hAnsi="Trebuchet MS" w:cs="Open Sans"/>
          <w:color w:val="323E4F" w:themeColor="text2" w:themeShade="BF"/>
          <w:lang w:val="en-GB"/>
        </w:rPr>
        <w:t xml:space="preserve"> within the Interreg V</w:t>
      </w:r>
      <w:r w:rsidR="00F6544C" w:rsidRPr="001426F7">
        <w:rPr>
          <w:rFonts w:ascii="Trebuchet MS" w:hAnsi="Trebuchet MS" w:cs="Open Sans"/>
          <w:color w:val="323E4F" w:themeColor="text2" w:themeShade="BF"/>
          <w:lang w:val="en-GB"/>
        </w:rPr>
        <w:t>I</w:t>
      </w:r>
      <w:r w:rsidR="00787530" w:rsidRPr="001426F7">
        <w:rPr>
          <w:rFonts w:ascii="Trebuchet MS" w:hAnsi="Trebuchet MS" w:cs="Open Sans"/>
          <w:color w:val="323E4F" w:themeColor="text2" w:themeShade="BF"/>
          <w:lang w:val="en-GB"/>
        </w:rPr>
        <w:t>-A Romania–Hungary Programme</w:t>
      </w:r>
      <w:r w:rsidR="00492069" w:rsidRPr="001426F7">
        <w:rPr>
          <w:rFonts w:ascii="Trebuchet MS" w:hAnsi="Trebuchet MS" w:cs="Open Sans"/>
          <w:color w:val="323E4F" w:themeColor="text2" w:themeShade="BF"/>
          <w:lang w:val="en-GB"/>
        </w:rPr>
        <w:t>;</w:t>
      </w:r>
    </w:p>
    <w:p w14:paraId="089E7F0F" w14:textId="57A8BC0C" w:rsidR="006D5C44" w:rsidRPr="001426F7" w:rsidRDefault="00F6544C">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bookmarkStart w:id="22" w:name="_Hlk123760724"/>
      <w:bookmarkEnd w:id="21"/>
      <w:r w:rsidRPr="001426F7">
        <w:rPr>
          <w:rFonts w:ascii="Trebuchet MS" w:hAnsi="Trebuchet MS" w:cs="Open Sans"/>
          <w:b/>
          <w:bCs/>
          <w:color w:val="323E4F" w:themeColor="text2" w:themeShade="BF"/>
          <w:lang w:val="en-GB"/>
        </w:rPr>
        <w:t xml:space="preserve">State aid </w:t>
      </w:r>
      <w:r w:rsidR="00A22EC4" w:rsidRPr="001426F7">
        <w:rPr>
          <w:rFonts w:ascii="Trebuchet MS" w:hAnsi="Trebuchet MS" w:cs="Open Sans"/>
          <w:b/>
          <w:bCs/>
          <w:color w:val="323E4F" w:themeColor="text2" w:themeShade="BF"/>
          <w:lang w:val="en-GB"/>
        </w:rPr>
        <w:t>granting</w:t>
      </w:r>
      <w:r w:rsidRPr="001426F7">
        <w:rPr>
          <w:rFonts w:ascii="Trebuchet MS" w:hAnsi="Trebuchet MS" w:cs="Open Sans"/>
          <w:b/>
          <w:bCs/>
          <w:color w:val="323E4F" w:themeColor="text2" w:themeShade="BF"/>
          <w:lang w:val="en-GB"/>
        </w:rPr>
        <w:t xml:space="preserve"> contract</w:t>
      </w:r>
      <w:r w:rsidRPr="001426F7">
        <w:rPr>
          <w:rFonts w:ascii="Trebuchet MS" w:hAnsi="Trebuchet MS" w:cs="Open Sans"/>
          <w:color w:val="323E4F" w:themeColor="text2" w:themeShade="BF"/>
          <w:lang w:val="en-GB"/>
        </w:rPr>
        <w:t xml:space="preserve"> </w:t>
      </w:r>
      <w:r w:rsidR="006D5C44" w:rsidRPr="001426F7">
        <w:rPr>
          <w:rFonts w:ascii="Trebuchet MS" w:hAnsi="Trebuchet MS" w:cs="Open Sans"/>
          <w:color w:val="323E4F" w:themeColor="text2" w:themeShade="BF"/>
          <w:lang w:val="en-GB"/>
        </w:rPr>
        <w:t>–</w:t>
      </w:r>
      <w:r w:rsidRPr="001426F7">
        <w:rPr>
          <w:rFonts w:ascii="Trebuchet MS" w:hAnsi="Trebuchet MS" w:cs="Open Sans"/>
          <w:color w:val="323E4F" w:themeColor="text2" w:themeShade="BF"/>
          <w:lang w:val="en-GB"/>
        </w:rPr>
        <w:t xml:space="preserve"> </w:t>
      </w:r>
      <w:r w:rsidR="006D5C44" w:rsidRPr="001426F7">
        <w:rPr>
          <w:rFonts w:ascii="Trebuchet MS" w:hAnsi="Trebuchet MS" w:cs="Open Sans"/>
          <w:color w:val="323E4F" w:themeColor="text2" w:themeShade="BF"/>
          <w:lang w:val="en-GB"/>
        </w:rPr>
        <w:t xml:space="preserve">the administrative act granting exempted </w:t>
      </w:r>
      <w:r w:rsidR="00F23109" w:rsidRPr="001426F7">
        <w:rPr>
          <w:rFonts w:ascii="Trebuchet MS" w:hAnsi="Trebuchet MS" w:cs="Open Sans"/>
          <w:color w:val="323E4F" w:themeColor="text2" w:themeShade="BF"/>
          <w:lang w:val="en-GB"/>
        </w:rPr>
        <w:t>S</w:t>
      </w:r>
      <w:r w:rsidR="006D5C44" w:rsidRPr="001426F7">
        <w:rPr>
          <w:rFonts w:ascii="Trebuchet MS" w:hAnsi="Trebuchet MS" w:cs="Open Sans"/>
          <w:color w:val="323E4F" w:themeColor="text2" w:themeShade="BF"/>
          <w:lang w:val="en-GB"/>
        </w:rPr>
        <w:t xml:space="preserve">tate aid to the </w:t>
      </w:r>
      <w:r w:rsidR="00632A6B" w:rsidRPr="001426F7">
        <w:rPr>
          <w:rFonts w:ascii="Trebuchet MS" w:hAnsi="Trebuchet MS" w:cs="Open Sans"/>
          <w:color w:val="323E4F" w:themeColor="text2" w:themeShade="BF"/>
          <w:lang w:val="en-GB"/>
        </w:rPr>
        <w:t xml:space="preserve">beneficiary of </w:t>
      </w:r>
      <w:r w:rsidR="006D5C44" w:rsidRPr="001426F7">
        <w:rPr>
          <w:rFonts w:ascii="Trebuchet MS" w:hAnsi="Trebuchet MS" w:cs="Open Sans"/>
          <w:color w:val="323E4F" w:themeColor="text2" w:themeShade="BF"/>
          <w:lang w:val="en-GB"/>
        </w:rPr>
        <w:t xml:space="preserve">exempted </w:t>
      </w:r>
      <w:r w:rsidR="00F23109" w:rsidRPr="001426F7">
        <w:rPr>
          <w:rFonts w:ascii="Trebuchet MS" w:hAnsi="Trebuchet MS" w:cs="Open Sans"/>
          <w:color w:val="323E4F" w:themeColor="text2" w:themeShade="BF"/>
          <w:lang w:val="en-GB"/>
        </w:rPr>
        <w:t>S</w:t>
      </w:r>
      <w:r w:rsidR="006D5C44" w:rsidRPr="001426F7">
        <w:rPr>
          <w:rFonts w:ascii="Trebuchet MS" w:hAnsi="Trebuchet MS" w:cs="Open Sans"/>
          <w:color w:val="323E4F" w:themeColor="text2" w:themeShade="BF"/>
          <w:lang w:val="en-GB"/>
        </w:rPr>
        <w:t xml:space="preserve">tate aid, concluded between the Managing Authority of the Interreg VI-A Romania-Hungary </w:t>
      </w:r>
      <w:r w:rsidR="00632A6B" w:rsidRPr="001426F7">
        <w:rPr>
          <w:rFonts w:ascii="Trebuchet MS" w:hAnsi="Trebuchet MS" w:cs="Open Sans"/>
          <w:color w:val="323E4F" w:themeColor="text2" w:themeShade="BF"/>
          <w:lang w:val="en-GB"/>
        </w:rPr>
        <w:t xml:space="preserve">Programme </w:t>
      </w:r>
      <w:r w:rsidR="006D5C44" w:rsidRPr="001426F7">
        <w:rPr>
          <w:rFonts w:ascii="Trebuchet MS" w:hAnsi="Trebuchet MS" w:cs="Open Sans"/>
          <w:color w:val="323E4F" w:themeColor="text2" w:themeShade="BF"/>
          <w:lang w:val="en-GB"/>
        </w:rPr>
        <w:t xml:space="preserve">and the beneficiary of </w:t>
      </w:r>
      <w:r w:rsidR="00632A6B" w:rsidRPr="001426F7">
        <w:rPr>
          <w:rFonts w:ascii="Trebuchet MS" w:hAnsi="Trebuchet MS" w:cs="Open Sans"/>
          <w:color w:val="323E4F" w:themeColor="text2" w:themeShade="BF"/>
          <w:lang w:val="en-GB"/>
        </w:rPr>
        <w:t>non-refundable financing</w:t>
      </w:r>
      <w:r w:rsidR="006D5C44" w:rsidRPr="001426F7">
        <w:rPr>
          <w:rFonts w:ascii="Trebuchet MS" w:hAnsi="Trebuchet MS" w:cs="Open Sans"/>
          <w:color w:val="323E4F" w:themeColor="text2" w:themeShade="BF"/>
          <w:lang w:val="en-GB"/>
        </w:rPr>
        <w:t xml:space="preserve">/national co-financing, </w:t>
      </w:r>
      <w:r w:rsidR="00A22EC4" w:rsidRPr="001426F7">
        <w:rPr>
          <w:rFonts w:ascii="Trebuchet MS" w:hAnsi="Trebuchet MS" w:cs="Open Sans"/>
          <w:color w:val="323E4F" w:themeColor="text2" w:themeShade="BF"/>
          <w:lang w:val="en-GB"/>
        </w:rPr>
        <w:t>in case</w:t>
      </w:r>
      <w:r w:rsidR="00A250EF" w:rsidRPr="001426F7">
        <w:rPr>
          <w:rFonts w:ascii="Trebuchet MS" w:hAnsi="Trebuchet MS" w:cs="Open Sans"/>
          <w:color w:val="323E4F" w:themeColor="text2" w:themeShade="BF"/>
          <w:lang w:val="en-GB"/>
        </w:rPr>
        <w:t xml:space="preserve"> </w:t>
      </w:r>
      <w:r w:rsidR="00A22EC4" w:rsidRPr="001426F7">
        <w:rPr>
          <w:rFonts w:ascii="Trebuchet MS" w:hAnsi="Trebuchet MS" w:cs="Open Sans"/>
          <w:color w:val="323E4F" w:themeColor="text2" w:themeShade="BF"/>
          <w:lang w:val="en-GB"/>
        </w:rPr>
        <w:t>this</w:t>
      </w:r>
      <w:r w:rsidR="006D5C44" w:rsidRPr="001426F7">
        <w:rPr>
          <w:rFonts w:ascii="Trebuchet MS" w:hAnsi="Trebuchet MS" w:cs="Open Sans"/>
          <w:color w:val="323E4F" w:themeColor="text2" w:themeShade="BF"/>
          <w:lang w:val="en-GB"/>
        </w:rPr>
        <w:t xml:space="preserve"> is also </w:t>
      </w:r>
      <w:r w:rsidR="00A22EC4" w:rsidRPr="001426F7">
        <w:rPr>
          <w:rFonts w:ascii="Trebuchet MS" w:hAnsi="Trebuchet MS" w:cs="Open Sans"/>
          <w:color w:val="323E4F" w:themeColor="text2" w:themeShade="BF"/>
          <w:lang w:val="en-GB"/>
        </w:rPr>
        <w:t>the</w:t>
      </w:r>
      <w:r w:rsidR="006D5C44" w:rsidRPr="001426F7">
        <w:rPr>
          <w:rFonts w:ascii="Trebuchet MS" w:hAnsi="Trebuchet MS" w:cs="Open Sans"/>
          <w:color w:val="323E4F" w:themeColor="text2" w:themeShade="BF"/>
          <w:lang w:val="en-GB"/>
        </w:rPr>
        <w:t xml:space="preserve"> beneficiary of </w:t>
      </w:r>
      <w:r w:rsidR="00F23109" w:rsidRPr="001426F7">
        <w:rPr>
          <w:rFonts w:ascii="Trebuchet MS" w:hAnsi="Trebuchet MS" w:cs="Open Sans"/>
          <w:color w:val="323E4F" w:themeColor="text2" w:themeShade="BF"/>
          <w:lang w:val="en-GB"/>
        </w:rPr>
        <w:t>S</w:t>
      </w:r>
      <w:r w:rsidR="006D5C44" w:rsidRPr="001426F7">
        <w:rPr>
          <w:rFonts w:ascii="Trebuchet MS" w:hAnsi="Trebuchet MS" w:cs="Open Sans"/>
          <w:color w:val="323E4F" w:themeColor="text2" w:themeShade="BF"/>
          <w:lang w:val="en-GB"/>
        </w:rPr>
        <w:t xml:space="preserve">tate </w:t>
      </w:r>
      <w:r w:rsidR="006D5C44" w:rsidRPr="001426F7">
        <w:rPr>
          <w:rFonts w:ascii="Trebuchet MS" w:hAnsi="Trebuchet MS" w:cs="Open Sans"/>
          <w:color w:val="323E4F" w:themeColor="text2" w:themeShade="BF"/>
          <w:lang w:val="en-GB"/>
        </w:rPr>
        <w:lastRenderedPageBreak/>
        <w:t xml:space="preserve">aid, in which case the </w:t>
      </w:r>
      <w:r w:rsidR="00AE730C" w:rsidRPr="001426F7">
        <w:rPr>
          <w:rFonts w:ascii="Trebuchet MS" w:hAnsi="Trebuchet MS" w:cs="Open Sans"/>
          <w:color w:val="323E4F" w:themeColor="text2" w:themeShade="BF"/>
          <w:lang w:val="en-GB"/>
        </w:rPr>
        <w:t xml:space="preserve">aid </w:t>
      </w:r>
      <w:r w:rsidR="00CF0759" w:rsidRPr="001426F7">
        <w:rPr>
          <w:rFonts w:ascii="Trebuchet MS" w:hAnsi="Trebuchet MS" w:cs="Open Sans"/>
          <w:color w:val="323E4F" w:themeColor="text2" w:themeShade="BF"/>
          <w:lang w:val="en-GB"/>
        </w:rPr>
        <w:t>granting</w:t>
      </w:r>
      <w:r w:rsidR="006D5C44" w:rsidRPr="001426F7">
        <w:rPr>
          <w:rFonts w:ascii="Trebuchet MS" w:hAnsi="Trebuchet MS" w:cs="Open Sans"/>
          <w:color w:val="323E4F" w:themeColor="text2" w:themeShade="BF"/>
          <w:lang w:val="en-GB"/>
        </w:rPr>
        <w:t xml:space="preserve"> contract takes the form of the </w:t>
      </w:r>
      <w:r w:rsidR="00CF0759" w:rsidRPr="001426F7">
        <w:rPr>
          <w:rFonts w:ascii="Trebuchet MS" w:hAnsi="Trebuchet MS" w:cs="Open Sans"/>
          <w:color w:val="323E4F" w:themeColor="text2" w:themeShade="BF"/>
          <w:lang w:val="en-GB"/>
        </w:rPr>
        <w:t>Subsidy</w:t>
      </w:r>
      <w:r w:rsidR="006D5C44" w:rsidRPr="001426F7">
        <w:rPr>
          <w:rFonts w:ascii="Trebuchet MS" w:hAnsi="Trebuchet MS" w:cs="Open Sans"/>
          <w:color w:val="323E4F" w:themeColor="text2" w:themeShade="BF"/>
          <w:lang w:val="en-GB"/>
        </w:rPr>
        <w:t xml:space="preserve"> contract (including the </w:t>
      </w:r>
      <w:r w:rsidR="00CF0759" w:rsidRPr="001426F7">
        <w:rPr>
          <w:rFonts w:ascii="Trebuchet MS" w:hAnsi="Trebuchet MS" w:cs="Open Sans"/>
          <w:color w:val="323E4F" w:themeColor="text2" w:themeShade="BF"/>
          <w:lang w:val="en-GB"/>
        </w:rPr>
        <w:t>P</w:t>
      </w:r>
      <w:r w:rsidR="006D5C44" w:rsidRPr="001426F7">
        <w:rPr>
          <w:rFonts w:ascii="Trebuchet MS" w:hAnsi="Trebuchet MS" w:cs="Open Sans"/>
          <w:color w:val="323E4F" w:themeColor="text2" w:themeShade="BF"/>
          <w:lang w:val="en-GB"/>
        </w:rPr>
        <w:t xml:space="preserve">artnership </w:t>
      </w:r>
      <w:r w:rsidR="00CF0759" w:rsidRPr="001426F7">
        <w:rPr>
          <w:rFonts w:ascii="Trebuchet MS" w:hAnsi="Trebuchet MS" w:cs="Open Sans"/>
          <w:color w:val="323E4F" w:themeColor="text2" w:themeShade="BF"/>
          <w:lang w:val="en-GB"/>
        </w:rPr>
        <w:t>A</w:t>
      </w:r>
      <w:r w:rsidR="006D5C44" w:rsidRPr="001426F7">
        <w:rPr>
          <w:rFonts w:ascii="Trebuchet MS" w:hAnsi="Trebuchet MS" w:cs="Open Sans"/>
          <w:color w:val="323E4F" w:themeColor="text2" w:themeShade="BF"/>
          <w:lang w:val="en-GB"/>
        </w:rPr>
        <w:t>greement)/</w:t>
      </w:r>
      <w:r w:rsidR="00745E5C" w:rsidRPr="001426F7">
        <w:rPr>
          <w:rFonts w:ascii="Trebuchet MS" w:hAnsi="Trebuchet MS" w:cs="Open Sans"/>
          <w:color w:val="323E4F" w:themeColor="text2" w:themeShade="BF"/>
          <w:lang w:val="en-GB"/>
        </w:rPr>
        <w:t>C</w:t>
      </w:r>
      <w:r w:rsidR="006D5C44" w:rsidRPr="001426F7">
        <w:rPr>
          <w:rFonts w:ascii="Trebuchet MS" w:hAnsi="Trebuchet MS" w:cs="Open Sans"/>
          <w:color w:val="323E4F" w:themeColor="text2" w:themeShade="BF"/>
          <w:lang w:val="en-GB"/>
        </w:rPr>
        <w:t xml:space="preserve">o-financing contract, respectively the administrative act transferring the economic advantage to the beneficiary of indirect </w:t>
      </w:r>
      <w:r w:rsidR="00F23109" w:rsidRPr="001426F7">
        <w:rPr>
          <w:rFonts w:ascii="Trebuchet MS" w:hAnsi="Trebuchet MS" w:cs="Open Sans"/>
          <w:color w:val="323E4F" w:themeColor="text2" w:themeShade="BF"/>
          <w:lang w:val="en-GB"/>
        </w:rPr>
        <w:t>S</w:t>
      </w:r>
      <w:r w:rsidR="006D5C44" w:rsidRPr="001426F7">
        <w:rPr>
          <w:rFonts w:ascii="Trebuchet MS" w:hAnsi="Trebuchet MS" w:cs="Open Sans"/>
          <w:color w:val="323E4F" w:themeColor="text2" w:themeShade="BF"/>
          <w:lang w:val="en-GB"/>
        </w:rPr>
        <w:t>tate aid, concluded between the beneficiary of non-</w:t>
      </w:r>
      <w:r w:rsidR="00745E5C" w:rsidRPr="001426F7">
        <w:rPr>
          <w:rFonts w:ascii="Trebuchet MS" w:hAnsi="Trebuchet MS" w:cs="Open Sans"/>
          <w:color w:val="323E4F" w:themeColor="text2" w:themeShade="BF"/>
          <w:lang w:val="en-GB"/>
        </w:rPr>
        <w:t>refundable</w:t>
      </w:r>
      <w:r w:rsidR="002A076A" w:rsidRPr="001426F7">
        <w:rPr>
          <w:rFonts w:ascii="Trebuchet MS" w:hAnsi="Trebuchet MS" w:cs="Open Sans"/>
          <w:color w:val="323E4F" w:themeColor="text2" w:themeShade="BF"/>
          <w:lang w:val="en-GB"/>
        </w:rPr>
        <w:t xml:space="preserve"> financing</w:t>
      </w:r>
      <w:r w:rsidR="006D5C44" w:rsidRPr="001426F7">
        <w:rPr>
          <w:rFonts w:ascii="Trebuchet MS" w:hAnsi="Trebuchet MS" w:cs="Open Sans"/>
          <w:color w:val="323E4F" w:themeColor="text2" w:themeShade="BF"/>
          <w:lang w:val="en-GB"/>
        </w:rPr>
        <w:t xml:space="preserve">/national co-financing and the </w:t>
      </w:r>
      <w:r w:rsidR="002A076A" w:rsidRPr="001426F7">
        <w:rPr>
          <w:rFonts w:ascii="Trebuchet MS" w:hAnsi="Trebuchet MS" w:cs="Open Sans"/>
          <w:color w:val="323E4F" w:themeColor="text2" w:themeShade="BF"/>
          <w:lang w:val="en-GB"/>
        </w:rPr>
        <w:t xml:space="preserve">beneficiary of </w:t>
      </w:r>
      <w:r w:rsidR="006D5C44" w:rsidRPr="001426F7">
        <w:rPr>
          <w:rFonts w:ascii="Trebuchet MS" w:hAnsi="Trebuchet MS" w:cs="Open Sans"/>
          <w:color w:val="323E4F" w:themeColor="text2" w:themeShade="BF"/>
          <w:lang w:val="en-GB"/>
        </w:rPr>
        <w:t xml:space="preserve">indirect </w:t>
      </w:r>
      <w:r w:rsidR="00F23109" w:rsidRPr="001426F7">
        <w:rPr>
          <w:rFonts w:ascii="Trebuchet MS" w:hAnsi="Trebuchet MS" w:cs="Open Sans"/>
          <w:color w:val="323E4F" w:themeColor="text2" w:themeShade="BF"/>
          <w:lang w:val="en-GB"/>
        </w:rPr>
        <w:t>Sta</w:t>
      </w:r>
      <w:r w:rsidR="006D5C44" w:rsidRPr="001426F7">
        <w:rPr>
          <w:rFonts w:ascii="Trebuchet MS" w:hAnsi="Trebuchet MS" w:cs="Open Sans"/>
          <w:color w:val="323E4F" w:themeColor="text2" w:themeShade="BF"/>
          <w:lang w:val="en-GB"/>
        </w:rPr>
        <w:t xml:space="preserve">te aid, </w:t>
      </w:r>
      <w:r w:rsidR="00FA301B" w:rsidRPr="001426F7">
        <w:rPr>
          <w:rFonts w:ascii="Trebuchet MS" w:hAnsi="Trebuchet MS" w:cs="Open Sans"/>
          <w:color w:val="323E4F" w:themeColor="text2" w:themeShade="BF"/>
          <w:lang w:val="en-GB"/>
        </w:rPr>
        <w:t>as the case may be;</w:t>
      </w:r>
    </w:p>
    <w:bookmarkEnd w:id="22"/>
    <w:p w14:paraId="6617D6BA" w14:textId="17BF8B5B" w:rsidR="00BE4122" w:rsidRPr="00905360" w:rsidRDefault="00BE4122">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r w:rsidRPr="001426F7">
        <w:rPr>
          <w:rFonts w:ascii="Trebuchet MS" w:hAnsi="Trebuchet MS" w:cs="Open Sans"/>
          <w:b/>
          <w:bCs/>
          <w:color w:val="323E4F" w:themeColor="text2" w:themeShade="BF"/>
          <w:lang w:val="en-GB"/>
        </w:rPr>
        <w:t>date of granting the aid</w:t>
      </w:r>
      <w:r w:rsidRPr="001426F7">
        <w:rPr>
          <w:rFonts w:ascii="Trebuchet MS" w:hAnsi="Trebuchet MS" w:cs="Open Sans"/>
          <w:color w:val="323E4F" w:themeColor="text2" w:themeShade="BF"/>
          <w:lang w:val="en-GB"/>
        </w:rPr>
        <w:t xml:space="preserve"> –</w:t>
      </w:r>
      <w:r w:rsidR="00D229E7" w:rsidRPr="001426F7">
        <w:rPr>
          <w:rFonts w:ascii="Trebuchet MS" w:hAnsi="Trebuchet MS" w:cs="Open Sans"/>
          <w:color w:val="323E4F" w:themeColor="text2" w:themeShade="BF"/>
          <w:lang w:val="en-GB"/>
        </w:rPr>
        <w:t xml:space="preserve"> the date when the legal right to receive the aid</w:t>
      </w:r>
      <w:r w:rsidR="00D229E7" w:rsidRPr="00905360">
        <w:rPr>
          <w:rFonts w:ascii="Trebuchet MS" w:hAnsi="Trebuchet MS" w:cs="Open Sans"/>
          <w:color w:val="323E4F" w:themeColor="text2" w:themeShade="BF"/>
          <w:lang w:val="en-GB"/>
        </w:rPr>
        <w:t xml:space="preserve"> is conferred on the beneficiary under the applicable national legal regime;</w:t>
      </w:r>
      <w:r w:rsidRPr="00905360">
        <w:rPr>
          <w:rFonts w:ascii="Trebuchet MS" w:hAnsi="Trebuchet MS" w:cs="Open Sans"/>
          <w:color w:val="323E4F" w:themeColor="text2" w:themeShade="BF"/>
          <w:lang w:val="en-GB"/>
        </w:rPr>
        <w:t xml:space="preserve"> </w:t>
      </w:r>
    </w:p>
    <w:p w14:paraId="23FD71F7" w14:textId="6293833A" w:rsidR="00D229E7" w:rsidRPr="00905360" w:rsidRDefault="00D229E7">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bookmarkStart w:id="23" w:name="_Hlk124423983"/>
      <w:r w:rsidRPr="00905360">
        <w:rPr>
          <w:rFonts w:ascii="Trebuchet MS" w:hAnsi="Trebuchet MS" w:cs="Open Sans"/>
          <w:b/>
          <w:bCs/>
          <w:color w:val="323E4F" w:themeColor="text2" w:themeShade="BF"/>
          <w:lang w:val="en-GB"/>
        </w:rPr>
        <w:t>agricultural product</w:t>
      </w:r>
      <w:r w:rsidRPr="00905360">
        <w:rPr>
          <w:rFonts w:ascii="Trebuchet MS" w:hAnsi="Trebuchet MS" w:cs="Open Sans"/>
          <w:color w:val="323E4F" w:themeColor="text2" w:themeShade="BF"/>
          <w:lang w:val="en-GB"/>
        </w:rPr>
        <w:t xml:space="preserve"> </w:t>
      </w:r>
      <w:r w:rsidR="00FD1EEA" w:rsidRPr="00905360">
        <w:rPr>
          <w:rFonts w:ascii="Trebuchet MS" w:hAnsi="Trebuchet MS" w:cs="Open Sans"/>
          <w:color w:val="323E4F" w:themeColor="text2" w:themeShade="BF"/>
          <w:lang w:val="en-GB"/>
        </w:rPr>
        <w:t>-</w:t>
      </w:r>
      <w:r w:rsidRPr="00905360">
        <w:rPr>
          <w:rFonts w:ascii="Trebuchet MS" w:hAnsi="Trebuchet MS" w:cs="Open Sans"/>
          <w:color w:val="323E4F" w:themeColor="text2" w:themeShade="BF"/>
          <w:lang w:val="en-GB"/>
        </w:rPr>
        <w:t xml:space="preserve"> the products listed in Annex I to the T</w:t>
      </w:r>
      <w:r w:rsidR="00FD1EEA" w:rsidRPr="00905360">
        <w:rPr>
          <w:rFonts w:ascii="Trebuchet MS" w:hAnsi="Trebuchet MS" w:cs="Open Sans"/>
          <w:color w:val="323E4F" w:themeColor="text2" w:themeShade="BF"/>
          <w:lang w:val="en-GB"/>
        </w:rPr>
        <w:t>FUE</w:t>
      </w:r>
      <w:r w:rsidRPr="00905360">
        <w:rPr>
          <w:rFonts w:ascii="Trebuchet MS" w:hAnsi="Trebuchet MS" w:cs="Open Sans"/>
          <w:color w:val="323E4F" w:themeColor="text2" w:themeShade="BF"/>
          <w:lang w:val="en-GB"/>
        </w:rPr>
        <w:t>, except fishery and aquaculture products listed in Annex I to Regulation (EU) No 1379/2013 of the European Parliament and of the Council of 11 December 2013</w:t>
      </w:r>
      <w:r w:rsidR="000B5AAD" w:rsidRPr="00905360">
        <w:rPr>
          <w:rFonts w:ascii="Trebuchet MS" w:hAnsi="Trebuchet MS" w:cs="Open Sans"/>
          <w:color w:val="323E4F" w:themeColor="text2" w:themeShade="BF"/>
          <w:lang w:val="en-GB"/>
        </w:rPr>
        <w:t>, as amended;</w:t>
      </w:r>
    </w:p>
    <w:p w14:paraId="0693835E" w14:textId="54C7BA6C" w:rsidR="00EE1EAA" w:rsidRPr="00905360" w:rsidRDefault="00D63DCF" w:rsidP="0008296D">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r w:rsidRPr="00905360">
        <w:rPr>
          <w:rFonts w:ascii="Trebuchet MS" w:hAnsi="Trebuchet MS" w:cs="Open Sans"/>
          <w:b/>
          <w:bCs/>
          <w:color w:val="323E4F" w:themeColor="text2" w:themeShade="BF"/>
          <w:lang w:val="en-GB"/>
        </w:rPr>
        <w:t>processing of agricultural products</w:t>
      </w:r>
      <w:r w:rsidRPr="00905360">
        <w:rPr>
          <w:rFonts w:ascii="Trebuchet MS" w:hAnsi="Trebuchet MS" w:cs="Open Sans"/>
          <w:color w:val="323E4F" w:themeColor="text2" w:themeShade="BF"/>
          <w:lang w:val="en-GB"/>
        </w:rPr>
        <w:t xml:space="preserve"> </w:t>
      </w:r>
      <w:r w:rsidR="007D4D13" w:rsidRPr="00905360">
        <w:rPr>
          <w:rFonts w:ascii="Trebuchet MS" w:hAnsi="Trebuchet MS" w:cs="Open Sans"/>
          <w:color w:val="323E4F" w:themeColor="text2" w:themeShade="BF"/>
          <w:lang w:val="en-GB"/>
        </w:rPr>
        <w:t xml:space="preserve">- </w:t>
      </w:r>
      <w:r w:rsidRPr="00905360">
        <w:rPr>
          <w:rFonts w:ascii="Trebuchet MS" w:hAnsi="Trebuchet MS" w:cs="Open Sans"/>
          <w:color w:val="323E4F" w:themeColor="text2" w:themeShade="BF"/>
          <w:lang w:val="en-GB"/>
        </w:rPr>
        <w:t>any operation on an agricultural product resulting in a product, which is also an agricultural product, except on-farm activities necessary for preparing an animal or plant product for the first sale</w:t>
      </w:r>
      <w:r w:rsidR="00492069" w:rsidRPr="00905360">
        <w:rPr>
          <w:rFonts w:ascii="Trebuchet MS" w:hAnsi="Trebuchet MS" w:cs="Open Sans"/>
          <w:color w:val="323E4F" w:themeColor="text2" w:themeShade="BF"/>
          <w:lang w:val="en-GB"/>
        </w:rPr>
        <w:t>;</w:t>
      </w:r>
    </w:p>
    <w:p w14:paraId="22A7C9F8" w14:textId="20CC4660" w:rsidR="00E53E7E" w:rsidRPr="00905360" w:rsidRDefault="0008296D" w:rsidP="00F77441">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r w:rsidRPr="006C729E">
        <w:rPr>
          <w:rFonts w:ascii="Trebuchet MS" w:hAnsi="Trebuchet MS" w:cs="Open Sans"/>
          <w:b/>
          <w:bCs/>
          <w:color w:val="323E4F" w:themeColor="text2" w:themeShade="BF"/>
          <w:lang w:val="en-GB"/>
        </w:rPr>
        <w:t>marketing of agricultural products</w:t>
      </w:r>
      <w:r w:rsidRPr="00905360">
        <w:rPr>
          <w:rFonts w:ascii="Trebuchet MS" w:hAnsi="Trebuchet MS" w:cs="Open Sans"/>
          <w:color w:val="323E4F" w:themeColor="text2" w:themeShade="BF"/>
          <w:lang w:val="en-GB"/>
        </w:rPr>
        <w:t xml:space="preserve"> - the holding or display with a view to sale, offering for sale, delivery or any other manner of placing on the market, except the first sale by a primary producer to resellers or processors and any activity preparing a product for such first sale; a sale by a primary producer to final consumers shall be considered as marketing if it takes place in separate premises reserved for that purpose</w:t>
      </w:r>
      <w:r w:rsidR="00492069" w:rsidRPr="00905360">
        <w:rPr>
          <w:rFonts w:ascii="Trebuchet MS" w:hAnsi="Trebuchet MS" w:cs="Open Sans"/>
          <w:color w:val="323E4F" w:themeColor="text2" w:themeShade="BF"/>
          <w:lang w:val="en-GB"/>
        </w:rPr>
        <w:t>;</w:t>
      </w:r>
    </w:p>
    <w:bookmarkEnd w:id="23"/>
    <w:p w14:paraId="25013320" w14:textId="7CF171E1" w:rsidR="0066340D" w:rsidRPr="00905360" w:rsidRDefault="00BF2472" w:rsidP="00967BCE">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r w:rsidRPr="00905360">
        <w:rPr>
          <w:rFonts w:ascii="Trebuchet MS" w:hAnsi="Trebuchet MS" w:cs="Open Sans"/>
          <w:b/>
          <w:bCs/>
          <w:color w:val="323E4F" w:themeColor="text2" w:themeShade="BF"/>
          <w:lang w:val="en-GB"/>
        </w:rPr>
        <w:t>reasonable profit</w:t>
      </w:r>
      <w:r w:rsidRPr="00905360">
        <w:rPr>
          <w:rFonts w:ascii="Trebuchet MS" w:hAnsi="Trebuchet MS" w:cs="Open Sans"/>
          <w:color w:val="323E4F" w:themeColor="text2" w:themeShade="BF"/>
          <w:lang w:val="en-GB"/>
        </w:rPr>
        <w:t xml:space="preserve"> - shall be determined with respect to the typical profit for the sector concerned. In any event, a rate of return on capital that does not exceed the relevant swap rate plus a premium of 100 basis points will be considered to be reasonable</w:t>
      </w:r>
      <w:r w:rsidR="00492069" w:rsidRPr="00905360">
        <w:rPr>
          <w:rFonts w:ascii="Trebuchet MS" w:hAnsi="Trebuchet MS" w:cs="Open Sans"/>
          <w:color w:val="323E4F" w:themeColor="text2" w:themeShade="BF"/>
          <w:lang w:val="en-GB"/>
        </w:rPr>
        <w:t>;</w:t>
      </w:r>
    </w:p>
    <w:p w14:paraId="6442333B" w14:textId="4F61C7BB" w:rsidR="0066340D" w:rsidRPr="00905360" w:rsidRDefault="00F5385C" w:rsidP="00F5385C">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 </w:t>
      </w:r>
      <w:r w:rsidRPr="00905360">
        <w:rPr>
          <w:rFonts w:ascii="Trebuchet MS" w:hAnsi="Trebuchet MS" w:cs="Open Sans"/>
          <w:b/>
          <w:bCs/>
          <w:color w:val="323E4F" w:themeColor="text2" w:themeShade="BF"/>
          <w:lang w:val="en-GB"/>
        </w:rPr>
        <w:t>operating profit</w:t>
      </w:r>
      <w:r w:rsidRPr="00905360">
        <w:rPr>
          <w:rFonts w:ascii="Trebuchet MS" w:hAnsi="Trebuchet MS" w:cs="Open Sans"/>
          <w:color w:val="323E4F" w:themeColor="text2" w:themeShade="BF"/>
          <w:lang w:val="en-GB"/>
        </w:rPr>
        <w:t xml:space="preserve"> - the difference between the discounted revenues and the discounted operating costs over the economic lifetime of the investment, where this difference is positive. The operating costs include costs such as personnel costs, materials, contracted services, communications, energy, maintenance, rent, administration, but exclude depreciation charges and the costs of financing if these have been covered by investment aid. Discounting revenues and operating costs using an appropriate discount rate allows a reasonable profit to be made</w:t>
      </w:r>
      <w:r w:rsidR="000759D0" w:rsidRPr="00905360">
        <w:rPr>
          <w:rFonts w:ascii="Trebuchet MS" w:hAnsi="Trebuchet MS" w:cs="Open Sans"/>
          <w:color w:val="323E4F" w:themeColor="text2" w:themeShade="BF"/>
          <w:lang w:val="en-GB"/>
        </w:rPr>
        <w:t>;</w:t>
      </w:r>
    </w:p>
    <w:p w14:paraId="62D63EE1" w14:textId="74D70835" w:rsidR="00723786" w:rsidRPr="00905360" w:rsidRDefault="002861FB">
      <w:pPr>
        <w:pStyle w:val="NormalWeb"/>
        <w:numPr>
          <w:ilvl w:val="0"/>
          <w:numId w:val="6"/>
        </w:numPr>
        <w:spacing w:before="0" w:beforeAutospacing="0" w:after="0" w:afterAutospacing="0"/>
        <w:ind w:left="90" w:firstLine="1080"/>
        <w:jc w:val="both"/>
        <w:rPr>
          <w:rFonts w:ascii="Trebuchet MS" w:hAnsi="Trebuchet MS" w:cs="Open Sans"/>
          <w:color w:val="323E4F" w:themeColor="text2" w:themeShade="BF"/>
          <w:lang w:val="en-GB"/>
        </w:rPr>
      </w:pPr>
      <w:r w:rsidRPr="00905360">
        <w:rPr>
          <w:rFonts w:ascii="Trebuchet MS" w:hAnsi="Trebuchet MS" w:cs="Open Sans"/>
          <w:b/>
          <w:bCs/>
          <w:color w:val="323E4F" w:themeColor="text2" w:themeShade="BF"/>
          <w:lang w:val="en-GB"/>
        </w:rPr>
        <w:t>undertaking in difficulty</w:t>
      </w:r>
      <w:r w:rsidRPr="00905360">
        <w:rPr>
          <w:rFonts w:ascii="Trebuchet MS" w:hAnsi="Trebuchet MS" w:cs="Open Sans"/>
          <w:color w:val="323E4F" w:themeColor="text2" w:themeShade="BF"/>
          <w:lang w:val="en-GB"/>
        </w:rPr>
        <w:t xml:space="preserve"> - means an undertaking in respect of which at least one of the following circumstances occurs:</w:t>
      </w:r>
    </w:p>
    <w:p w14:paraId="11A585AE" w14:textId="103F1349" w:rsidR="0066340D" w:rsidRPr="00905360" w:rsidRDefault="008B3488">
      <w:pPr>
        <w:pStyle w:val="NormalWeb"/>
        <w:numPr>
          <w:ilvl w:val="1"/>
          <w:numId w:val="6"/>
        </w:numPr>
        <w:spacing w:before="0" w:beforeAutospacing="0" w:after="0" w:afterAutospacing="0"/>
        <w:ind w:firstLine="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 In the case of a limited liability company (other than an SME that has been in existence for less than three years or, for the purposes of eligibility for risk finance aid, an SME within 7 years from its first commercial sale that qualifies for risk finance investments following due diligence by the selected financial intermediary),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w:t>
      </w:r>
      <w:r w:rsidRPr="00905360">
        <w:rPr>
          <w:rFonts w:ascii="Trebuchet MS" w:hAnsi="Trebuchet MS" w:cs="Open Sans"/>
          <w:color w:val="323E4F" w:themeColor="text2" w:themeShade="BF"/>
          <w:lang w:val="en-GB"/>
        </w:rPr>
        <w:lastRenderedPageBreak/>
        <w:t>2013/34/EU and ‘share capital’ includes, where relevant, any share premium;</w:t>
      </w:r>
      <w:r w:rsidR="0066340D" w:rsidRPr="00905360">
        <w:rPr>
          <w:rFonts w:ascii="Trebuchet MS" w:hAnsi="Trebuchet MS" w:cs="Open Sans"/>
          <w:color w:val="323E4F" w:themeColor="text2" w:themeShade="BF"/>
          <w:lang w:val="en-GB"/>
        </w:rPr>
        <w:t xml:space="preserve"> </w:t>
      </w:r>
    </w:p>
    <w:p w14:paraId="1E67B7CE" w14:textId="266B51C8" w:rsidR="00723786" w:rsidRPr="00905360" w:rsidRDefault="001B58C3">
      <w:pPr>
        <w:pStyle w:val="NormalWeb"/>
        <w:numPr>
          <w:ilvl w:val="1"/>
          <w:numId w:val="6"/>
        </w:numPr>
        <w:spacing w:before="0" w:beforeAutospacing="0" w:after="0" w:afterAutospacing="0"/>
        <w:ind w:firstLine="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 </w:t>
      </w:r>
      <w:r w:rsidR="003F6AFF" w:rsidRPr="00905360">
        <w:rPr>
          <w:rFonts w:ascii="Trebuchet MS" w:hAnsi="Trebuchet MS" w:cs="Open Sans"/>
          <w:color w:val="323E4F" w:themeColor="text2" w:themeShade="BF"/>
          <w:lang w:val="en-GB"/>
        </w:rPr>
        <w:t>In the case of a company where at least some members have unlimited liability for the debt of the company (other than an SME that has been in existence for less than three years or, for the purposes of eligibility for risk finance aid, an SME within 7 years from its first commercial sale that qualifies for risk finance investments following due diligence by the selected financial intermediary),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w:t>
      </w:r>
      <w:r w:rsidR="00492069" w:rsidRPr="00905360">
        <w:rPr>
          <w:rFonts w:ascii="Trebuchet MS" w:hAnsi="Trebuchet MS" w:cs="Open Sans"/>
          <w:color w:val="323E4F" w:themeColor="text2" w:themeShade="BF"/>
          <w:lang w:val="en-GB"/>
        </w:rPr>
        <w:t>;</w:t>
      </w:r>
    </w:p>
    <w:p w14:paraId="5496E637" w14:textId="7F432F47" w:rsidR="00723786" w:rsidRPr="00905360" w:rsidRDefault="001B58C3">
      <w:pPr>
        <w:pStyle w:val="NormalWeb"/>
        <w:numPr>
          <w:ilvl w:val="1"/>
          <w:numId w:val="6"/>
        </w:numPr>
        <w:spacing w:before="0" w:beforeAutospacing="0" w:after="0" w:afterAutospacing="0"/>
        <w:ind w:firstLine="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 </w:t>
      </w:r>
      <w:r w:rsidR="00816D91" w:rsidRPr="00905360">
        <w:rPr>
          <w:rFonts w:ascii="Trebuchet MS" w:hAnsi="Trebuchet MS" w:cs="Open Sans"/>
          <w:color w:val="323E4F" w:themeColor="text2" w:themeShade="BF"/>
          <w:lang w:val="en-GB"/>
        </w:rPr>
        <w:t>Where the undertaking is subject to collective insolvency proceedings or fulfils the criteria under its domestic law for being placed in collective insolvency proceedings at the request of its creditors</w:t>
      </w:r>
      <w:r w:rsidR="00723786" w:rsidRPr="00905360">
        <w:rPr>
          <w:rFonts w:ascii="Trebuchet MS" w:hAnsi="Trebuchet MS" w:cs="Open Sans"/>
          <w:color w:val="323E4F" w:themeColor="text2" w:themeShade="BF"/>
          <w:lang w:val="en-GB"/>
        </w:rPr>
        <w:t xml:space="preserve">; </w:t>
      </w:r>
    </w:p>
    <w:p w14:paraId="0F69E2A7" w14:textId="7B172D28" w:rsidR="00723786" w:rsidRPr="00905360" w:rsidRDefault="001B58C3">
      <w:pPr>
        <w:pStyle w:val="NormalWeb"/>
        <w:numPr>
          <w:ilvl w:val="1"/>
          <w:numId w:val="6"/>
        </w:numPr>
        <w:spacing w:before="0" w:beforeAutospacing="0" w:after="0" w:afterAutospacing="0"/>
        <w:ind w:firstLine="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 </w:t>
      </w:r>
      <w:r w:rsidR="00816D91" w:rsidRPr="00905360">
        <w:rPr>
          <w:rFonts w:ascii="Trebuchet MS" w:hAnsi="Trebuchet MS" w:cs="Open Sans"/>
          <w:color w:val="323E4F" w:themeColor="text2" w:themeShade="BF"/>
          <w:lang w:val="en-GB"/>
        </w:rPr>
        <w:t>Where the undertaking has received rescue aid and has not yet reimbursed the loan or terminated the guarantee, or has received restructuring aid and is still subject to a restructuring plan</w:t>
      </w:r>
      <w:r w:rsidR="00723786" w:rsidRPr="00905360">
        <w:rPr>
          <w:rFonts w:ascii="Trebuchet MS" w:hAnsi="Trebuchet MS" w:cs="Open Sans"/>
          <w:color w:val="323E4F" w:themeColor="text2" w:themeShade="BF"/>
          <w:lang w:val="en-GB"/>
        </w:rPr>
        <w:t xml:space="preserve">; </w:t>
      </w:r>
    </w:p>
    <w:p w14:paraId="06C8C1AB" w14:textId="59E94C9E" w:rsidR="00723786" w:rsidRPr="00905360" w:rsidRDefault="001B58C3">
      <w:pPr>
        <w:pStyle w:val="NormalWeb"/>
        <w:numPr>
          <w:ilvl w:val="1"/>
          <w:numId w:val="6"/>
        </w:numPr>
        <w:spacing w:before="0" w:beforeAutospacing="0" w:after="0" w:afterAutospacing="0"/>
        <w:ind w:firstLine="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 </w:t>
      </w:r>
      <w:r w:rsidR="00297413" w:rsidRPr="00905360">
        <w:rPr>
          <w:rFonts w:ascii="Trebuchet MS" w:hAnsi="Trebuchet MS" w:cs="Open Sans"/>
          <w:color w:val="323E4F" w:themeColor="text2" w:themeShade="BF"/>
          <w:lang w:val="en-GB"/>
        </w:rPr>
        <w:t xml:space="preserve">In the case of an undertaking that is not an SME, </w:t>
      </w:r>
      <w:proofErr w:type="gramStart"/>
      <w:r w:rsidR="00297413" w:rsidRPr="00905360">
        <w:rPr>
          <w:rFonts w:ascii="Trebuchet MS" w:hAnsi="Trebuchet MS" w:cs="Open Sans"/>
          <w:color w:val="323E4F" w:themeColor="text2" w:themeShade="BF"/>
          <w:lang w:val="en-GB"/>
        </w:rPr>
        <w:t>where</w:t>
      </w:r>
      <w:proofErr w:type="gramEnd"/>
      <w:r w:rsidR="00297413" w:rsidRPr="00905360">
        <w:rPr>
          <w:rFonts w:ascii="Trebuchet MS" w:hAnsi="Trebuchet MS" w:cs="Open Sans"/>
          <w:color w:val="323E4F" w:themeColor="text2" w:themeShade="BF"/>
          <w:lang w:val="en-GB"/>
        </w:rPr>
        <w:t>, for the past two years</w:t>
      </w:r>
      <w:r w:rsidR="00723786" w:rsidRPr="00905360">
        <w:rPr>
          <w:rFonts w:ascii="Trebuchet MS" w:hAnsi="Trebuchet MS" w:cs="Open Sans"/>
          <w:color w:val="323E4F" w:themeColor="text2" w:themeShade="BF"/>
          <w:lang w:val="en-GB"/>
        </w:rPr>
        <w:t xml:space="preserve">: </w:t>
      </w:r>
    </w:p>
    <w:p w14:paraId="0F2F37E8" w14:textId="099DFCD6" w:rsidR="00723786" w:rsidRPr="00905360" w:rsidRDefault="00723786" w:rsidP="00C31F77">
      <w:pPr>
        <w:pStyle w:val="NormalWeb"/>
        <w:spacing w:before="0" w:beforeAutospacing="0" w:after="0" w:afterAutospacing="0"/>
        <w:ind w:left="1713"/>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1. </w:t>
      </w:r>
      <w:r w:rsidR="00297413" w:rsidRPr="00905360">
        <w:rPr>
          <w:rFonts w:ascii="Trebuchet MS" w:hAnsi="Trebuchet MS" w:cs="Open Sans"/>
          <w:color w:val="323E4F" w:themeColor="text2" w:themeShade="BF"/>
          <w:lang w:val="en-GB"/>
        </w:rPr>
        <w:t>the undertaking's book debt to equity ratio has been greater than 7,</w:t>
      </w:r>
      <w:proofErr w:type="gramStart"/>
      <w:r w:rsidR="00297413" w:rsidRPr="00905360">
        <w:rPr>
          <w:rFonts w:ascii="Trebuchet MS" w:hAnsi="Trebuchet MS" w:cs="Open Sans"/>
          <w:color w:val="323E4F" w:themeColor="text2" w:themeShade="BF"/>
          <w:lang w:val="en-GB"/>
        </w:rPr>
        <w:t xml:space="preserve">5 </w:t>
      </w:r>
      <w:r w:rsidR="00C31F77">
        <w:rPr>
          <w:rFonts w:ascii="Trebuchet MS" w:hAnsi="Trebuchet MS" w:cs="Open Sans"/>
          <w:color w:val="323E4F" w:themeColor="text2" w:themeShade="BF"/>
          <w:lang w:val="en-GB"/>
        </w:rPr>
        <w:t xml:space="preserve"> </w:t>
      </w:r>
      <w:r w:rsidR="00297413" w:rsidRPr="00905360">
        <w:rPr>
          <w:rFonts w:ascii="Trebuchet MS" w:hAnsi="Trebuchet MS" w:cs="Open Sans"/>
          <w:color w:val="323E4F" w:themeColor="text2" w:themeShade="BF"/>
          <w:lang w:val="en-GB"/>
        </w:rPr>
        <w:t>and</w:t>
      </w:r>
      <w:proofErr w:type="gramEnd"/>
    </w:p>
    <w:p w14:paraId="58F00070" w14:textId="6D09951C" w:rsidR="00723786" w:rsidRPr="00905360" w:rsidRDefault="00723786" w:rsidP="00C31F77">
      <w:pPr>
        <w:pStyle w:val="NormalWeb"/>
        <w:spacing w:before="0" w:beforeAutospacing="0" w:after="0" w:afterAutospacing="0"/>
        <w:ind w:left="1440" w:firstLine="261"/>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2. </w:t>
      </w:r>
      <w:r w:rsidR="0062120B" w:rsidRPr="00905360">
        <w:rPr>
          <w:rFonts w:ascii="Trebuchet MS" w:hAnsi="Trebuchet MS" w:cs="Open Sans"/>
          <w:color w:val="323E4F" w:themeColor="text2" w:themeShade="BF"/>
          <w:lang w:val="en-GB"/>
        </w:rPr>
        <w:t>the undertaking's EBITDA interest coverage ratio has been below 1,0.</w:t>
      </w:r>
      <w:r w:rsidR="00492069" w:rsidRPr="00905360">
        <w:rPr>
          <w:rFonts w:ascii="Trebuchet MS" w:hAnsi="Trebuchet MS" w:cs="Open Sans"/>
          <w:color w:val="323E4F" w:themeColor="text2" w:themeShade="BF"/>
          <w:lang w:val="en-GB"/>
        </w:rPr>
        <w:t> </w:t>
      </w:r>
      <w:r w:rsidR="00492069" w:rsidRPr="00905360">
        <w:rPr>
          <w:rFonts w:ascii="Trebuchet MS" w:hAnsi="Trebuchet MS" w:cs="Open Sans"/>
          <w:color w:val="323E4F" w:themeColor="text2" w:themeShade="BF"/>
          <w:lang w:val="en-GB"/>
        </w:rPr>
        <w:t> </w:t>
      </w:r>
    </w:p>
    <w:p w14:paraId="46CA706B" w14:textId="69284647" w:rsidR="00492CFB" w:rsidRPr="00905360" w:rsidRDefault="00C31F77" w:rsidP="00C37E6B">
      <w:pPr>
        <w:pStyle w:val="NormalWeb"/>
        <w:numPr>
          <w:ilvl w:val="0"/>
          <w:numId w:val="7"/>
        </w:numPr>
        <w:tabs>
          <w:tab w:val="left" w:pos="180"/>
          <w:tab w:val="center" w:pos="540"/>
          <w:tab w:val="center" w:pos="810"/>
        </w:tabs>
        <w:spacing w:before="0" w:beforeAutospacing="0" w:after="0" w:afterAutospacing="0"/>
        <w:ind w:left="0" w:firstLine="1170"/>
        <w:jc w:val="both"/>
        <w:rPr>
          <w:rFonts w:ascii="Trebuchet MS" w:hAnsi="Trebuchet MS" w:cs="Open Sans"/>
          <w:color w:val="323E4F" w:themeColor="text2" w:themeShade="BF"/>
          <w:lang w:val="en-GB"/>
        </w:rPr>
      </w:pPr>
      <w:r>
        <w:rPr>
          <w:rFonts w:ascii="Trebuchet MS" w:hAnsi="Trebuchet MS" w:cs="Open Sans"/>
          <w:color w:val="323E4F" w:themeColor="text2" w:themeShade="BF"/>
          <w:lang w:val="en-GB"/>
        </w:rPr>
        <w:t>t</w:t>
      </w:r>
      <w:r w:rsidR="00C37E6B" w:rsidRPr="00905360">
        <w:rPr>
          <w:rFonts w:ascii="Trebuchet MS" w:hAnsi="Trebuchet MS" w:cs="Open Sans"/>
          <w:color w:val="323E4F" w:themeColor="text2" w:themeShade="BF"/>
          <w:lang w:val="en-GB"/>
        </w:rPr>
        <w:t xml:space="preserve">he </w:t>
      </w:r>
      <w:r w:rsidR="00C37E6B" w:rsidRPr="00905360">
        <w:rPr>
          <w:rFonts w:ascii="Trebuchet MS" w:hAnsi="Trebuchet MS" w:cs="Open Sans"/>
          <w:b/>
          <w:bCs/>
          <w:color w:val="323E4F" w:themeColor="text2" w:themeShade="BF"/>
          <w:lang w:val="en-GB"/>
        </w:rPr>
        <w:t>State aid provider</w:t>
      </w:r>
      <w:r w:rsidR="00C37E6B" w:rsidRPr="00905360">
        <w:rPr>
          <w:rFonts w:ascii="Trebuchet MS" w:hAnsi="Trebuchet MS" w:cs="Open Sans"/>
          <w:color w:val="323E4F" w:themeColor="text2" w:themeShade="BF"/>
          <w:lang w:val="en-GB"/>
        </w:rPr>
        <w:t xml:space="preserve"> is the Managing Authority of the Interreg VI-A Romania – Hungary Programme (Managing Authority) for the ERDF funding granted to the beneficiaries in Romania and Hungary, respectively the Managing Authority and the central and </w:t>
      </w:r>
      <w:r w:rsidR="00C37E6B" w:rsidRPr="001426F7">
        <w:rPr>
          <w:rFonts w:ascii="Trebuchet MS" w:hAnsi="Trebuchet MS" w:cs="Open Sans"/>
          <w:color w:val="323E4F" w:themeColor="text2" w:themeShade="BF"/>
          <w:lang w:val="en-GB"/>
        </w:rPr>
        <w:t>local public institutions for the national co-financing (state and</w:t>
      </w:r>
      <w:r w:rsidR="00C37E6B" w:rsidRPr="00905360">
        <w:rPr>
          <w:rFonts w:ascii="Trebuchet MS" w:hAnsi="Trebuchet MS" w:cs="Open Sans"/>
          <w:color w:val="323E4F" w:themeColor="text2" w:themeShade="BF"/>
          <w:lang w:val="en-GB"/>
        </w:rPr>
        <w:t xml:space="preserve"> </w:t>
      </w:r>
      <w:r w:rsidR="00C37E6B" w:rsidRPr="001426F7">
        <w:rPr>
          <w:rFonts w:ascii="Trebuchet MS" w:hAnsi="Trebuchet MS" w:cs="Open Sans"/>
          <w:color w:val="323E4F" w:themeColor="text2" w:themeShade="BF"/>
          <w:lang w:val="en-GB"/>
        </w:rPr>
        <w:t>local</w:t>
      </w:r>
      <w:r w:rsidR="00C37E6B" w:rsidRPr="00905360">
        <w:rPr>
          <w:rFonts w:ascii="Trebuchet MS" w:hAnsi="Trebuchet MS" w:cs="Open Sans"/>
          <w:color w:val="323E4F" w:themeColor="text2" w:themeShade="BF"/>
          <w:lang w:val="en-GB"/>
        </w:rPr>
        <w:t xml:space="preserve"> budget) to beneficiaries in Romania. The Managing Authority is the structure that mainly manages the Programme on behalf of the two partner countries. The Managing Authority has </w:t>
      </w:r>
      <w:r w:rsidR="003B328B" w:rsidRPr="00905360">
        <w:rPr>
          <w:rFonts w:ascii="Trebuchet MS" w:hAnsi="Trebuchet MS" w:cs="Open Sans"/>
          <w:color w:val="323E4F" w:themeColor="text2" w:themeShade="BF"/>
          <w:lang w:val="en-GB"/>
        </w:rPr>
        <w:t>competencies</w:t>
      </w:r>
      <w:r w:rsidR="00C37E6B" w:rsidRPr="00905360">
        <w:rPr>
          <w:rFonts w:ascii="Trebuchet MS" w:hAnsi="Trebuchet MS" w:cs="Open Sans"/>
          <w:color w:val="323E4F" w:themeColor="text2" w:themeShade="BF"/>
          <w:lang w:val="en-GB"/>
        </w:rPr>
        <w:t xml:space="preserve"> and responsibilities in the selection of operations, financial management and control of the Programme, including the certification of payments. At Programme</w:t>
      </w:r>
      <w:r w:rsidR="00BC78B0" w:rsidRPr="00905360">
        <w:rPr>
          <w:rFonts w:ascii="Trebuchet MS" w:hAnsi="Trebuchet MS" w:cs="Open Sans"/>
          <w:color w:val="323E4F" w:themeColor="text2" w:themeShade="BF"/>
          <w:lang w:val="en-GB"/>
        </w:rPr>
        <w:t xml:space="preserve"> </w:t>
      </w:r>
      <w:r w:rsidR="00C37E6B" w:rsidRPr="00905360">
        <w:rPr>
          <w:rFonts w:ascii="Trebuchet MS" w:hAnsi="Trebuchet MS" w:cs="Open Sans"/>
          <w:color w:val="323E4F" w:themeColor="text2" w:themeShade="BF"/>
          <w:lang w:val="en-GB"/>
        </w:rPr>
        <w:t xml:space="preserve">level, the Managing Authority is represented by the </w:t>
      </w:r>
      <w:bookmarkStart w:id="24" w:name="_Hlk124428941"/>
      <w:r w:rsidR="00C37E6B" w:rsidRPr="00905360">
        <w:rPr>
          <w:rFonts w:ascii="Trebuchet MS" w:hAnsi="Trebuchet MS" w:cs="Open Sans"/>
          <w:color w:val="323E4F" w:themeColor="text2" w:themeShade="BF"/>
          <w:lang w:val="en-GB"/>
        </w:rPr>
        <w:t xml:space="preserve">Ministry of Development, Public </w:t>
      </w:r>
      <w:r w:rsidR="003B328B" w:rsidRPr="00905360">
        <w:rPr>
          <w:rFonts w:ascii="Trebuchet MS" w:hAnsi="Trebuchet MS" w:cs="Open Sans"/>
          <w:color w:val="323E4F" w:themeColor="text2" w:themeShade="BF"/>
          <w:lang w:val="en-GB"/>
        </w:rPr>
        <w:t xml:space="preserve">Works and </w:t>
      </w:r>
      <w:r w:rsidR="00C37E6B" w:rsidRPr="00905360">
        <w:rPr>
          <w:rFonts w:ascii="Trebuchet MS" w:hAnsi="Trebuchet MS" w:cs="Open Sans"/>
          <w:color w:val="323E4F" w:themeColor="text2" w:themeShade="BF"/>
          <w:lang w:val="en-GB"/>
        </w:rPr>
        <w:t>Administration</w:t>
      </w:r>
      <w:r w:rsidR="00492069" w:rsidRPr="00905360">
        <w:rPr>
          <w:rFonts w:ascii="Trebuchet MS" w:hAnsi="Trebuchet MS" w:cs="Open Sans"/>
          <w:color w:val="323E4F" w:themeColor="text2" w:themeShade="BF"/>
          <w:lang w:val="en-GB"/>
        </w:rPr>
        <w:t>;</w:t>
      </w:r>
      <w:bookmarkEnd w:id="24"/>
    </w:p>
    <w:p w14:paraId="426CD6BD" w14:textId="01C6537A" w:rsidR="002D6053" w:rsidRPr="00905360" w:rsidRDefault="00BC78B0">
      <w:pPr>
        <w:pStyle w:val="NormalWeb"/>
        <w:numPr>
          <w:ilvl w:val="0"/>
          <w:numId w:val="7"/>
        </w:numPr>
        <w:tabs>
          <w:tab w:val="left" w:pos="180"/>
          <w:tab w:val="center" w:pos="540"/>
          <w:tab w:val="center" w:pos="810"/>
        </w:tabs>
        <w:spacing w:before="0" w:beforeAutospacing="0" w:after="0" w:afterAutospacing="0"/>
        <w:ind w:left="0" w:firstLine="1170"/>
        <w:jc w:val="both"/>
        <w:rPr>
          <w:rFonts w:ascii="Trebuchet MS" w:hAnsi="Trebuchet MS" w:cs="Open Sans"/>
          <w:color w:val="323E4F" w:themeColor="text2" w:themeShade="BF"/>
          <w:lang w:val="en-GB"/>
        </w:rPr>
      </w:pPr>
      <w:bookmarkStart w:id="25" w:name="_Hlk124429101"/>
      <w:r w:rsidRPr="00905360">
        <w:rPr>
          <w:rFonts w:ascii="Trebuchet MS" w:hAnsi="Trebuchet MS" w:cs="Open Sans"/>
          <w:color w:val="323E4F" w:themeColor="text2" w:themeShade="BF"/>
          <w:lang w:val="en-GB"/>
        </w:rPr>
        <w:t xml:space="preserve">The </w:t>
      </w:r>
      <w:r w:rsidRPr="00905360">
        <w:rPr>
          <w:rFonts w:ascii="Trebuchet MS" w:hAnsi="Trebuchet MS" w:cs="Open Sans"/>
          <w:b/>
          <w:bCs/>
          <w:color w:val="323E4F" w:themeColor="text2" w:themeShade="BF"/>
          <w:lang w:val="en-GB"/>
        </w:rPr>
        <w:t>Scheme Administrator</w:t>
      </w:r>
      <w:r w:rsidRPr="00905360">
        <w:rPr>
          <w:rFonts w:ascii="Trebuchet MS" w:hAnsi="Trebuchet MS" w:cs="Open Sans"/>
          <w:color w:val="323E4F" w:themeColor="text2" w:themeShade="BF"/>
          <w:lang w:val="en-GB"/>
        </w:rPr>
        <w:t xml:space="preserve"> is Oradea Regional Office for Cross-Border Cooperation on Romania-Hungary Border (BRECO). BRECO contributes to the current implementation of the Programme and supports the Managing Authority in its coordination and implementation activities.</w:t>
      </w:r>
    </w:p>
    <w:bookmarkEnd w:id="25"/>
    <w:p w14:paraId="7A6792C2" w14:textId="77777777" w:rsidR="00BD6CAF" w:rsidRPr="00905360" w:rsidRDefault="00BD6CAF" w:rsidP="0041724B">
      <w:pPr>
        <w:pStyle w:val="NormalWeb"/>
        <w:spacing w:before="0" w:beforeAutospacing="0" w:after="0" w:afterAutospacing="0"/>
        <w:jc w:val="both"/>
        <w:rPr>
          <w:rFonts w:ascii="Trebuchet MS" w:hAnsi="Trebuchet MS" w:cs="Open Sans"/>
          <w:color w:val="323E4F" w:themeColor="text2" w:themeShade="BF"/>
          <w:lang w:val="en-GB"/>
        </w:rPr>
      </w:pPr>
    </w:p>
    <w:p w14:paraId="6476DDD6" w14:textId="4ADBD069" w:rsidR="002D6053" w:rsidRPr="004F3997" w:rsidRDefault="00492069" w:rsidP="005A621C">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ART. 5</w:t>
      </w:r>
    </w:p>
    <w:p w14:paraId="180EF65B" w14:textId="5DA28A06" w:rsidR="00954AC6" w:rsidRPr="004F3997" w:rsidRDefault="003059A8" w:rsidP="005A621C">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Scope of application</w:t>
      </w:r>
      <w:r w:rsidR="00954AC6" w:rsidRPr="004F3997">
        <w:rPr>
          <w:rFonts w:ascii="Trebuchet MS" w:hAnsi="Trebuchet MS" w:cs="Open Sans"/>
          <w:b/>
          <w:bCs/>
          <w:color w:val="323E4F" w:themeColor="text2" w:themeShade="BF"/>
          <w:lang w:val="en-GB"/>
        </w:rPr>
        <w:t xml:space="preserve"> </w:t>
      </w:r>
    </w:p>
    <w:p w14:paraId="2FF7037A" w14:textId="5F89859A" w:rsidR="0079736C" w:rsidRPr="0079736C" w:rsidRDefault="00954AC6" w:rsidP="0079736C">
      <w:pPr>
        <w:pStyle w:val="NormalWeb"/>
        <w:numPr>
          <w:ilvl w:val="0"/>
          <w:numId w:val="8"/>
        </w:numPr>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This scheme shall apply to</w:t>
      </w:r>
      <w:r w:rsidR="00AA3ED8" w:rsidRPr="00905360">
        <w:rPr>
          <w:rFonts w:ascii="Trebuchet MS" w:hAnsi="Trebuchet MS" w:cs="Open Sans"/>
          <w:color w:val="323E4F" w:themeColor="text2" w:themeShade="BF"/>
          <w:lang w:val="en-GB"/>
        </w:rPr>
        <w:t>:</w:t>
      </w:r>
    </w:p>
    <w:p w14:paraId="66720612" w14:textId="6D4A8080" w:rsidR="0079736C" w:rsidRDefault="0079736C" w:rsidP="0079736C">
      <w:pPr>
        <w:pStyle w:val="NormalWeb"/>
        <w:numPr>
          <w:ilvl w:val="0"/>
          <w:numId w:val="9"/>
        </w:numPr>
        <w:spacing w:before="0" w:beforeAutospacing="0" w:after="0" w:afterAutospacing="0"/>
        <w:jc w:val="both"/>
        <w:rPr>
          <w:rFonts w:ascii="Trebuchet MS" w:hAnsi="Trebuchet MS" w:cs="Open Sans"/>
          <w:color w:val="323E4F" w:themeColor="text2" w:themeShade="BF"/>
          <w:lang w:val="en-GB"/>
        </w:rPr>
      </w:pPr>
      <w:r>
        <w:rPr>
          <w:rFonts w:ascii="Trebuchet MS" w:hAnsi="Trebuchet MS" w:cs="Open Sans"/>
          <w:color w:val="323E4F" w:themeColor="text2" w:themeShade="BF"/>
          <w:lang w:val="en-GB"/>
        </w:rPr>
        <w:t>a</w:t>
      </w:r>
      <w:r w:rsidRPr="0079736C">
        <w:rPr>
          <w:rFonts w:ascii="Trebuchet MS" w:hAnsi="Trebuchet MS" w:cs="Open Sans"/>
          <w:color w:val="323E4F" w:themeColor="text2" w:themeShade="BF"/>
          <w:lang w:val="en-GB"/>
        </w:rPr>
        <w:t>id for costs incurred by undertakings participating in European Territorial Cooperation projects</w:t>
      </w:r>
    </w:p>
    <w:p w14:paraId="08D4CD73" w14:textId="72A95D6D" w:rsidR="0079736C" w:rsidRPr="0079736C" w:rsidRDefault="0079736C" w:rsidP="0079736C">
      <w:pPr>
        <w:pStyle w:val="NormalWeb"/>
        <w:numPr>
          <w:ilvl w:val="0"/>
          <w:numId w:val="9"/>
        </w:numPr>
        <w:spacing w:before="0" w:beforeAutospacing="0" w:after="0" w:afterAutospacing="0"/>
        <w:jc w:val="both"/>
        <w:rPr>
          <w:rFonts w:ascii="Trebuchet MS" w:hAnsi="Trebuchet MS" w:cs="Open Sans"/>
          <w:color w:val="323E4F" w:themeColor="text2" w:themeShade="BF"/>
          <w:lang w:val="en-GB"/>
        </w:rPr>
      </w:pPr>
      <w:r>
        <w:rPr>
          <w:rFonts w:ascii="Trebuchet MS" w:hAnsi="Trebuchet MS" w:cs="Open Sans"/>
          <w:color w:val="323E4F" w:themeColor="text2" w:themeShade="BF"/>
          <w:lang w:val="en-GB"/>
        </w:rPr>
        <w:lastRenderedPageBreak/>
        <w:t>l</w:t>
      </w:r>
      <w:r w:rsidRPr="003E0DF2">
        <w:rPr>
          <w:rFonts w:ascii="Trebuchet MS" w:hAnsi="Trebuchet MS" w:cs="Open Sans"/>
          <w:color w:val="323E4F" w:themeColor="text2" w:themeShade="BF"/>
          <w:lang w:val="en-GB"/>
        </w:rPr>
        <w:t>imited amounts of aid granted to undertakings for participation in European Territorial Cooperation projects</w:t>
      </w:r>
    </w:p>
    <w:p w14:paraId="6FA74049" w14:textId="3831A804" w:rsidR="00DD7759" w:rsidRPr="00905360" w:rsidRDefault="00954AC6">
      <w:pPr>
        <w:pStyle w:val="NormalWeb"/>
        <w:numPr>
          <w:ilvl w:val="0"/>
          <w:numId w:val="9"/>
        </w:numPr>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aid for culture and heritage conservation</w:t>
      </w:r>
      <w:r w:rsidR="00DD7759" w:rsidRPr="00905360">
        <w:rPr>
          <w:rFonts w:ascii="Trebuchet MS" w:hAnsi="Trebuchet MS" w:cs="Open Sans"/>
          <w:color w:val="323E4F" w:themeColor="text2" w:themeShade="BF"/>
          <w:lang w:val="en-GB"/>
        </w:rPr>
        <w:t>;</w:t>
      </w:r>
    </w:p>
    <w:p w14:paraId="1AFB78C4" w14:textId="13401481" w:rsidR="006C4815" w:rsidRPr="00905360" w:rsidRDefault="00954AC6" w:rsidP="00B22D6E">
      <w:pPr>
        <w:pStyle w:val="NormalWeb"/>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granted to projects selected for funding under the Interreg VI-A Romania-Hungary Programme.</w:t>
      </w:r>
    </w:p>
    <w:p w14:paraId="2B5743DA" w14:textId="373DE1D8" w:rsidR="002D6053" w:rsidRPr="00905360" w:rsidRDefault="00B22D6E">
      <w:pPr>
        <w:pStyle w:val="NormalWeb"/>
        <w:numPr>
          <w:ilvl w:val="0"/>
          <w:numId w:val="8"/>
        </w:numPr>
        <w:spacing w:before="0" w:beforeAutospacing="0" w:after="0" w:afterAutospacing="0"/>
        <w:ind w:left="0" w:firstLine="36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This scheme shall not apply to:</w:t>
      </w:r>
    </w:p>
    <w:p w14:paraId="5CC93271" w14:textId="7E45178F" w:rsidR="00E4033E" w:rsidRPr="00905360" w:rsidRDefault="00B22D6E">
      <w:pPr>
        <w:pStyle w:val="NormalWeb"/>
        <w:numPr>
          <w:ilvl w:val="0"/>
          <w:numId w:val="10"/>
        </w:numPr>
        <w:spacing w:before="0" w:beforeAutospacing="0" w:after="0" w:afterAutospacing="0"/>
        <w:ind w:left="0"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aid to export-related activities towards third countries or to other Member States, namely aid directly linked to the quantities exported, to the establishment and operation of a distribution network or to other current costs linked to the export activity;</w:t>
      </w:r>
    </w:p>
    <w:p w14:paraId="795279EE" w14:textId="0C08B466" w:rsidR="00E4033E" w:rsidRPr="00905360" w:rsidRDefault="00B22D6E">
      <w:pPr>
        <w:pStyle w:val="NormalWeb"/>
        <w:numPr>
          <w:ilvl w:val="0"/>
          <w:numId w:val="10"/>
        </w:numPr>
        <w:spacing w:before="0" w:beforeAutospacing="0" w:after="0" w:afterAutospacing="0"/>
        <w:ind w:left="0"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aid contingent upon the use of domestic over imported goods;</w:t>
      </w:r>
    </w:p>
    <w:p w14:paraId="21CE8391" w14:textId="7EE41547" w:rsidR="00E4033E" w:rsidRPr="00905360" w:rsidRDefault="00EA5B9C">
      <w:pPr>
        <w:pStyle w:val="NormalWeb"/>
        <w:numPr>
          <w:ilvl w:val="0"/>
          <w:numId w:val="10"/>
        </w:numPr>
        <w:spacing w:before="0" w:beforeAutospacing="0" w:after="0" w:afterAutospacing="0"/>
        <w:ind w:left="0"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aid granted in the fishery and aquaculture sector, as covered by Regulation (EU) 1379/2013 of the European Parliament and of the Council, with the exception of training aid, aid for SMEs’ access to finance, aid for research and development, innovation aid for SMEs, aid for disadvantaged and workers with disabilities, regional aid for investment in the outermost regions and the schemes for regional aid for operating</w:t>
      </w:r>
      <w:r w:rsidR="00492069" w:rsidRPr="00905360">
        <w:rPr>
          <w:rFonts w:ascii="Trebuchet MS" w:hAnsi="Trebuchet MS" w:cs="Open Sans"/>
          <w:color w:val="323E4F" w:themeColor="text2" w:themeShade="BF"/>
          <w:lang w:val="en-GB"/>
        </w:rPr>
        <w:t>;</w:t>
      </w:r>
    </w:p>
    <w:p w14:paraId="5ACBCAE9" w14:textId="10375735" w:rsidR="00E4033E" w:rsidRPr="00905360" w:rsidRDefault="00800C85">
      <w:pPr>
        <w:pStyle w:val="NormalWeb"/>
        <w:numPr>
          <w:ilvl w:val="0"/>
          <w:numId w:val="10"/>
        </w:numPr>
        <w:spacing w:before="0" w:beforeAutospacing="0" w:after="0" w:afterAutospacing="0"/>
        <w:ind w:left="0"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aid granted in the primary agricultural production sector, with the exception of regional aid for investments in outermost regions, schemes for regional aid for operating, aid for consultancy in favour of SMEs, risk finance aid, aid for research and development, innovation aid for SMEs, environmental aid, training aid and aid for disadvantaged workers and workers with disabilities</w:t>
      </w:r>
      <w:r w:rsidR="00492069" w:rsidRPr="00905360">
        <w:rPr>
          <w:rFonts w:ascii="Trebuchet MS" w:hAnsi="Trebuchet MS" w:cs="Open Sans"/>
          <w:color w:val="323E4F" w:themeColor="text2" w:themeShade="BF"/>
          <w:lang w:val="en-GB"/>
        </w:rPr>
        <w:t>;</w:t>
      </w:r>
    </w:p>
    <w:p w14:paraId="7CB5C1E6" w14:textId="18537D49" w:rsidR="002D6053" w:rsidRPr="00905360" w:rsidRDefault="00800C85">
      <w:pPr>
        <w:pStyle w:val="NormalWeb"/>
        <w:numPr>
          <w:ilvl w:val="0"/>
          <w:numId w:val="10"/>
        </w:numPr>
        <w:spacing w:before="0" w:beforeAutospacing="0" w:after="0" w:afterAutospacing="0"/>
        <w:ind w:left="0"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aid granted to undertakings active in the sector of processing and marketing of agricultural products, in the following cases</w:t>
      </w:r>
      <w:r w:rsidR="00492069" w:rsidRPr="00905360">
        <w:rPr>
          <w:rFonts w:ascii="Trebuchet MS" w:hAnsi="Trebuchet MS" w:cs="Open Sans"/>
          <w:color w:val="323E4F" w:themeColor="text2" w:themeShade="BF"/>
          <w:lang w:val="en-GB"/>
        </w:rPr>
        <w:t>:</w:t>
      </w:r>
    </w:p>
    <w:p w14:paraId="2AF5B3F2" w14:textId="62787EFB" w:rsidR="00E4033E" w:rsidRPr="00905360" w:rsidRDefault="00484CA5">
      <w:pPr>
        <w:pStyle w:val="NormalWeb"/>
        <w:numPr>
          <w:ilvl w:val="0"/>
          <w:numId w:val="11"/>
        </w:numPr>
        <w:spacing w:before="0" w:beforeAutospacing="0" w:after="0" w:afterAutospacing="0"/>
        <w:ind w:firstLine="45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where the amount of the aid is fixed on the basis of the price or quantity of such products purchased from primary producers or put on the market by the undertakings concerned; or </w:t>
      </w:r>
    </w:p>
    <w:p w14:paraId="1ED0D8FC" w14:textId="4C9C2318" w:rsidR="002D6053" w:rsidRPr="00905360" w:rsidRDefault="00432E2D">
      <w:pPr>
        <w:pStyle w:val="NormalWeb"/>
        <w:numPr>
          <w:ilvl w:val="0"/>
          <w:numId w:val="11"/>
        </w:numPr>
        <w:spacing w:before="0" w:beforeAutospacing="0" w:after="0" w:afterAutospacing="0"/>
        <w:ind w:firstLine="45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where the aids </w:t>
      </w:r>
      <w:proofErr w:type="gramStart"/>
      <w:r w:rsidRPr="00905360">
        <w:rPr>
          <w:rFonts w:ascii="Trebuchet MS" w:hAnsi="Trebuchet MS" w:cs="Open Sans"/>
          <w:color w:val="323E4F" w:themeColor="text2" w:themeShade="BF"/>
          <w:lang w:val="en-GB"/>
        </w:rPr>
        <w:t>is</w:t>
      </w:r>
      <w:proofErr w:type="gramEnd"/>
      <w:r w:rsidRPr="00905360">
        <w:rPr>
          <w:rFonts w:ascii="Trebuchet MS" w:hAnsi="Trebuchet MS" w:cs="Open Sans"/>
          <w:color w:val="323E4F" w:themeColor="text2" w:themeShade="BF"/>
          <w:lang w:val="en-GB"/>
        </w:rPr>
        <w:t xml:space="preserve"> conditional on being partly or entirely passed on to primary producers</w:t>
      </w:r>
      <w:r w:rsidR="00492069" w:rsidRPr="00905360">
        <w:rPr>
          <w:rFonts w:ascii="Trebuchet MS" w:hAnsi="Trebuchet MS" w:cs="Open Sans"/>
          <w:color w:val="323E4F" w:themeColor="text2" w:themeShade="BF"/>
          <w:lang w:val="en-GB"/>
        </w:rPr>
        <w:t>;</w:t>
      </w:r>
    </w:p>
    <w:p w14:paraId="4D20F70A" w14:textId="3FB0D1BC" w:rsidR="002D6053" w:rsidRPr="00905360" w:rsidRDefault="00432E2D">
      <w:pPr>
        <w:pStyle w:val="NormalWeb"/>
        <w:numPr>
          <w:ilvl w:val="0"/>
          <w:numId w:val="10"/>
        </w:numPr>
        <w:tabs>
          <w:tab w:val="center" w:pos="1350"/>
        </w:tabs>
        <w:spacing w:before="0" w:beforeAutospacing="0" w:after="0" w:afterAutospacing="0"/>
        <w:ind w:left="0"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aid to facilitate the closure of uncompetitive coal mines, as regulated by Decision no. 2010/787 of the Council</w:t>
      </w:r>
      <w:r w:rsidR="00492069" w:rsidRPr="00905360">
        <w:rPr>
          <w:rFonts w:ascii="Trebuchet MS" w:hAnsi="Trebuchet MS" w:cs="Open Sans"/>
          <w:color w:val="323E4F" w:themeColor="text2" w:themeShade="BF"/>
          <w:lang w:val="en-GB"/>
        </w:rPr>
        <w:t>.</w:t>
      </w:r>
    </w:p>
    <w:p w14:paraId="04B21D05" w14:textId="2906E5C3" w:rsidR="002D6053" w:rsidRPr="00905360" w:rsidRDefault="00E4033E">
      <w:pPr>
        <w:pStyle w:val="NormalWeb"/>
        <w:numPr>
          <w:ilvl w:val="0"/>
          <w:numId w:val="8"/>
        </w:numPr>
        <w:spacing w:before="0" w:beforeAutospacing="0" w:after="0" w:afterAutospacing="0"/>
        <w:ind w:left="0" w:firstLine="36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 </w:t>
      </w:r>
      <w:r w:rsidR="00432E2D" w:rsidRPr="00905360">
        <w:rPr>
          <w:rFonts w:ascii="Trebuchet MS" w:hAnsi="Trebuchet MS" w:cs="Open Sans"/>
          <w:color w:val="323E4F" w:themeColor="text2" w:themeShade="BF"/>
          <w:lang w:val="en-GB"/>
        </w:rPr>
        <w:t>Where an undertaking carries on its activities both in the excluded sectors referred to in paragraph (2</w:t>
      </w:r>
      <w:r w:rsidR="00A03D8D" w:rsidRPr="00905360">
        <w:rPr>
          <w:rFonts w:ascii="Trebuchet MS" w:hAnsi="Trebuchet MS" w:cs="Open Sans"/>
          <w:color w:val="323E4F" w:themeColor="text2" w:themeShade="BF"/>
          <w:lang w:val="en-GB"/>
        </w:rPr>
        <w:t>) points</w:t>
      </w:r>
      <w:r w:rsidR="00492069" w:rsidRPr="00905360">
        <w:rPr>
          <w:rFonts w:ascii="Trebuchet MS" w:hAnsi="Trebuchet MS" w:cs="Open Sans"/>
          <w:color w:val="323E4F" w:themeColor="text2" w:themeShade="BF"/>
          <w:lang w:val="en-GB"/>
        </w:rPr>
        <w:t xml:space="preserve">. c)-e), </w:t>
      </w:r>
      <w:r w:rsidR="00A03D8D" w:rsidRPr="00905360">
        <w:rPr>
          <w:rFonts w:ascii="Trebuchet MS" w:hAnsi="Trebuchet MS" w:cs="Open Sans"/>
          <w:color w:val="323E4F" w:themeColor="text2" w:themeShade="BF"/>
          <w:lang w:val="en-GB"/>
        </w:rPr>
        <w:t>as well as in the sectors falling within the scope of this scheme, this scheme shall apply to the aid granted to the latter sectors or activities, provided that the beneficiaries ensure, by appropriate means, such as the separation of activities or a distinction of costs, that the activities carried out in the excluded sectors do not benefit from the aid granted under this scheme.</w:t>
      </w:r>
    </w:p>
    <w:p w14:paraId="400FE8E3" w14:textId="4A2BF13B" w:rsidR="002D6053" w:rsidRPr="00905360" w:rsidRDefault="00F777D5">
      <w:pPr>
        <w:pStyle w:val="NormalWeb"/>
        <w:numPr>
          <w:ilvl w:val="0"/>
          <w:numId w:val="8"/>
        </w:numPr>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This scheme shall not apply to:</w:t>
      </w:r>
    </w:p>
    <w:p w14:paraId="04831C8D" w14:textId="0DE7B3DF" w:rsidR="001A12F3" w:rsidRPr="00905360" w:rsidRDefault="007B56FE">
      <w:pPr>
        <w:pStyle w:val="NormalWeb"/>
        <w:numPr>
          <w:ilvl w:val="0"/>
          <w:numId w:val="12"/>
        </w:numPr>
        <w:spacing w:before="0" w:beforeAutospacing="0" w:after="0" w:afterAutospacing="0"/>
        <w:ind w:left="0"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undertakings which are subject of a recovery order which has not been executed following a previous Commission decision, a state aid grantor or other entity requesting recovery whereby aid is declared unlawful and incompatible with the internal market, with the exception of aid schemes for the repair of the damage caused by certain natural disasters</w:t>
      </w:r>
      <w:r w:rsidR="00492069" w:rsidRPr="00905360">
        <w:rPr>
          <w:rFonts w:ascii="Trebuchet MS" w:hAnsi="Trebuchet MS" w:cs="Open Sans"/>
          <w:color w:val="323E4F" w:themeColor="text2" w:themeShade="BF"/>
          <w:lang w:val="en-GB"/>
        </w:rPr>
        <w:t>;</w:t>
      </w:r>
    </w:p>
    <w:p w14:paraId="115CE115" w14:textId="1C8AAFAF" w:rsidR="002D6053" w:rsidRPr="00905360" w:rsidRDefault="007B56FE">
      <w:pPr>
        <w:pStyle w:val="NormalWeb"/>
        <w:numPr>
          <w:ilvl w:val="0"/>
          <w:numId w:val="12"/>
        </w:numPr>
        <w:spacing w:before="0" w:beforeAutospacing="0" w:after="0" w:afterAutospacing="0"/>
        <w:ind w:left="0"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undertakings in difficulty</w:t>
      </w:r>
      <w:r w:rsidR="00492069" w:rsidRPr="00905360">
        <w:rPr>
          <w:rFonts w:ascii="Trebuchet MS" w:hAnsi="Trebuchet MS" w:cs="Open Sans"/>
          <w:color w:val="323E4F" w:themeColor="text2" w:themeShade="BF"/>
          <w:lang w:val="en-GB"/>
        </w:rPr>
        <w:t>.</w:t>
      </w:r>
    </w:p>
    <w:p w14:paraId="33339C8D" w14:textId="14B64BA8" w:rsidR="002D6053" w:rsidRPr="00905360" w:rsidRDefault="00D51641">
      <w:pPr>
        <w:pStyle w:val="NormalWeb"/>
        <w:numPr>
          <w:ilvl w:val="0"/>
          <w:numId w:val="8"/>
        </w:numPr>
        <w:spacing w:before="0" w:beforeAutospacing="0" w:after="0" w:afterAutospacing="0"/>
        <w:ind w:left="0" w:firstLine="36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lastRenderedPageBreak/>
        <w:t>This scheme shall not apply to state aid measures that by their very nature, by their associated conditions or their financing method, entail an indisputable breach of Union law, in particular</w:t>
      </w:r>
      <w:r w:rsidR="00492069" w:rsidRPr="00905360">
        <w:rPr>
          <w:rFonts w:ascii="Trebuchet MS" w:hAnsi="Trebuchet MS" w:cs="Open Sans"/>
          <w:color w:val="323E4F" w:themeColor="text2" w:themeShade="BF"/>
          <w:lang w:val="en-GB"/>
        </w:rPr>
        <w:t>:</w:t>
      </w:r>
    </w:p>
    <w:p w14:paraId="548A50C2" w14:textId="37230B55" w:rsidR="00AF2B06" w:rsidRPr="00905360" w:rsidRDefault="00AD138D">
      <w:pPr>
        <w:pStyle w:val="NormalWeb"/>
        <w:numPr>
          <w:ilvl w:val="0"/>
          <w:numId w:val="13"/>
        </w:numPr>
        <w:spacing w:before="0" w:beforeAutospacing="0" w:after="0" w:afterAutospacing="0"/>
        <w:ind w:left="0"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aid measures where the granting of aid is conditional upon the beneficiary having its headquarters in Romania or being established predominantly in Romania; however, the requirement to have a registered office or branch in Romania at the time of payment of the aid is allowed</w:t>
      </w:r>
      <w:r w:rsidR="00492069" w:rsidRPr="00905360">
        <w:rPr>
          <w:rFonts w:ascii="Trebuchet MS" w:hAnsi="Trebuchet MS" w:cs="Open Sans"/>
          <w:color w:val="323E4F" w:themeColor="text2" w:themeShade="BF"/>
          <w:lang w:val="en-GB"/>
        </w:rPr>
        <w:t>;</w:t>
      </w:r>
    </w:p>
    <w:p w14:paraId="2FF3E9AC" w14:textId="5A1C4773" w:rsidR="002D6053" w:rsidRPr="00905360" w:rsidRDefault="00AD138D">
      <w:pPr>
        <w:pStyle w:val="NormalWeb"/>
        <w:numPr>
          <w:ilvl w:val="0"/>
          <w:numId w:val="13"/>
        </w:numPr>
        <w:spacing w:before="0" w:beforeAutospacing="0" w:after="0" w:afterAutospacing="0"/>
        <w:ind w:left="0"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aid measures where the granting of aid is conditional upon the beneficiary having to use nationally produced goods or domestic services</w:t>
      </w:r>
      <w:r w:rsidR="00492069" w:rsidRPr="00905360">
        <w:rPr>
          <w:rFonts w:ascii="Trebuchet MS" w:hAnsi="Trebuchet MS" w:cs="Open Sans"/>
          <w:color w:val="323E4F" w:themeColor="text2" w:themeShade="BF"/>
          <w:lang w:val="en-GB"/>
        </w:rPr>
        <w:t>.</w:t>
      </w:r>
    </w:p>
    <w:p w14:paraId="1EA4D2D0" w14:textId="7A82E00D" w:rsidR="00330BA2" w:rsidRPr="00905360" w:rsidRDefault="00AD138D">
      <w:pPr>
        <w:pStyle w:val="NormalWeb"/>
        <w:numPr>
          <w:ilvl w:val="0"/>
          <w:numId w:val="8"/>
        </w:numPr>
        <w:spacing w:before="0" w:beforeAutospacing="0" w:after="0" w:afterAutospacing="0"/>
        <w:ind w:left="0" w:firstLine="36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This scheme shall not apply to aid exceeding the following thresholds</w:t>
      </w:r>
      <w:r w:rsidR="00492069" w:rsidRPr="00905360">
        <w:rPr>
          <w:rFonts w:ascii="Trebuchet MS" w:hAnsi="Trebuchet MS" w:cs="Open Sans"/>
          <w:color w:val="323E4F" w:themeColor="text2" w:themeShade="BF"/>
          <w:lang w:val="en-GB"/>
        </w:rPr>
        <w:t>:</w:t>
      </w:r>
      <w:r w:rsidR="008826D8" w:rsidRPr="00905360">
        <w:rPr>
          <w:rFonts w:ascii="Trebuchet MS" w:hAnsi="Trebuchet MS" w:cs="Open Sans"/>
          <w:color w:val="323E4F" w:themeColor="text2" w:themeShade="BF"/>
          <w:lang w:val="en-GB"/>
        </w:rPr>
        <w:t xml:space="preserve"> </w:t>
      </w:r>
    </w:p>
    <w:p w14:paraId="62FF8FE2" w14:textId="2805A0A7" w:rsidR="0079115A" w:rsidRPr="00622289" w:rsidRDefault="00633471" w:rsidP="00786A01">
      <w:pPr>
        <w:pStyle w:val="NormalWeb"/>
        <w:numPr>
          <w:ilvl w:val="0"/>
          <w:numId w:val="2"/>
        </w:numPr>
        <w:spacing w:before="0" w:beforeAutospacing="0" w:after="0" w:afterAutospacing="0"/>
        <w:ind w:left="90" w:firstLine="99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for aid for undertakings participating in European Territorial Cooperation projects: for aid under Article 20</w:t>
      </w:r>
      <w:r w:rsidR="007176A8" w:rsidRPr="00905360">
        <w:rPr>
          <w:rFonts w:ascii="Trebuchet MS" w:hAnsi="Trebuchet MS" w:cs="Open Sans"/>
          <w:color w:val="323E4F" w:themeColor="text2" w:themeShade="BF"/>
          <w:lang w:val="en-GB"/>
        </w:rPr>
        <w:t xml:space="preserve"> of Regulation no. 651/2014</w:t>
      </w:r>
      <w:r w:rsidRPr="00905360">
        <w:rPr>
          <w:rFonts w:ascii="Trebuchet MS" w:hAnsi="Trebuchet MS" w:cs="Open Sans"/>
          <w:color w:val="323E4F" w:themeColor="text2" w:themeShade="BF"/>
          <w:lang w:val="en-GB"/>
        </w:rPr>
        <w:t xml:space="preserve">, EUR 2 million per undertaking, per project; for aid under Article 20a of Regulation no. 651/2014, </w:t>
      </w:r>
      <w:r w:rsidR="007176A8" w:rsidRPr="00905360">
        <w:rPr>
          <w:rFonts w:ascii="Trebuchet MS" w:hAnsi="Trebuchet MS" w:cs="Open Sans"/>
          <w:color w:val="323E4F" w:themeColor="text2" w:themeShade="BF"/>
          <w:lang w:val="en-GB"/>
        </w:rPr>
        <w:t>EUR 2</w:t>
      </w:r>
      <w:r w:rsidR="0084632F" w:rsidRPr="00905360">
        <w:rPr>
          <w:rFonts w:ascii="Trebuchet MS" w:hAnsi="Trebuchet MS" w:cs="Open Sans"/>
          <w:color w:val="323E4F" w:themeColor="text2" w:themeShade="BF"/>
          <w:lang w:val="en-GB"/>
        </w:rPr>
        <w:t>0,000</w:t>
      </w:r>
      <w:r w:rsidR="007176A8" w:rsidRPr="00905360">
        <w:rPr>
          <w:rFonts w:ascii="Trebuchet MS" w:hAnsi="Trebuchet MS" w:cs="Open Sans"/>
          <w:color w:val="323E4F" w:themeColor="text2" w:themeShade="BF"/>
          <w:lang w:val="en-GB"/>
        </w:rPr>
        <w:t xml:space="preserve"> per undertaking, per project</w:t>
      </w:r>
      <w:r w:rsidR="00A37B5A" w:rsidRPr="00905360">
        <w:rPr>
          <w:rFonts w:ascii="Trebuchet MS" w:hAnsi="Trebuchet MS" w:cs="Open Sans"/>
          <w:color w:val="323E4F" w:themeColor="text2" w:themeShade="BF"/>
          <w:lang w:val="en-GB"/>
        </w:rPr>
        <w:t>;</w:t>
      </w:r>
    </w:p>
    <w:p w14:paraId="6FDC0292" w14:textId="0366A771" w:rsidR="00D97964" w:rsidRPr="00905360" w:rsidRDefault="00C10786" w:rsidP="00C10786">
      <w:pPr>
        <w:pStyle w:val="NormalWeb"/>
        <w:numPr>
          <w:ilvl w:val="0"/>
          <w:numId w:val="2"/>
        </w:numPr>
        <w:spacing w:before="0" w:beforeAutospacing="0" w:after="0" w:afterAutospacing="0"/>
        <w:ind w:left="90" w:firstLine="99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for investment aid for culture and heritage conservation: EUR 150 million per project; operating aid for culture and heritage conservation: EUR 75 million per undertaking per year;</w:t>
      </w:r>
      <w:r w:rsidRPr="00905360">
        <w:rPr>
          <w:rFonts w:ascii="Trebuchet MS" w:hAnsi="Trebuchet MS" w:cs="Open Sans"/>
          <w:color w:val="323E4F" w:themeColor="text2" w:themeShade="BF"/>
          <w:lang w:val="en-GB"/>
        </w:rPr>
        <w:t> </w:t>
      </w:r>
    </w:p>
    <w:p w14:paraId="5A0E39F4" w14:textId="093A7D96" w:rsidR="002D6053" w:rsidRPr="00905360" w:rsidRDefault="00FF3BEC" w:rsidP="00FF3BEC">
      <w:pPr>
        <w:pStyle w:val="NormalWeb"/>
        <w:numPr>
          <w:ilvl w:val="0"/>
          <w:numId w:val="2"/>
        </w:numPr>
        <w:ind w:left="1418"/>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The thresholds set out or referred to in paragraphs a)</w:t>
      </w:r>
      <w:r w:rsidR="00622289">
        <w:rPr>
          <w:rFonts w:ascii="Trebuchet MS" w:hAnsi="Trebuchet MS" w:cs="Open Sans"/>
          <w:color w:val="323E4F" w:themeColor="text2" w:themeShade="BF"/>
          <w:lang w:val="en-GB"/>
        </w:rPr>
        <w:t xml:space="preserve"> and </w:t>
      </w:r>
      <w:r w:rsidRPr="00905360">
        <w:rPr>
          <w:rFonts w:ascii="Trebuchet MS" w:hAnsi="Trebuchet MS" w:cs="Open Sans"/>
          <w:color w:val="323E4F" w:themeColor="text2" w:themeShade="BF"/>
          <w:lang w:val="en-GB"/>
        </w:rPr>
        <w:t>b) shall not be circumvented by artificially splitting up the aid schemes or aid projects.</w:t>
      </w:r>
      <w:r w:rsidRPr="00905360">
        <w:rPr>
          <w:rFonts w:ascii="Trebuchet MS" w:hAnsi="Trebuchet MS" w:cs="Open Sans"/>
          <w:color w:val="323E4F" w:themeColor="text2" w:themeShade="BF"/>
          <w:lang w:val="en-GB"/>
        </w:rPr>
        <w:t> </w:t>
      </w:r>
      <w:r w:rsidRPr="00905360">
        <w:rPr>
          <w:lang w:val="en-GB"/>
        </w:rPr>
        <w:t xml:space="preserve"> </w:t>
      </w:r>
    </w:p>
    <w:p w14:paraId="6ED22E2A" w14:textId="361CB9FA" w:rsidR="002D6053" w:rsidRPr="004F3997" w:rsidRDefault="00492069" w:rsidP="00BD6CAF">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ART. 6</w:t>
      </w:r>
    </w:p>
    <w:p w14:paraId="07178477" w14:textId="12763AB0" w:rsidR="00FF3BEC" w:rsidRPr="004F3997" w:rsidRDefault="00FF3BEC" w:rsidP="00BD6CAF">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Transparency of aid</w:t>
      </w:r>
    </w:p>
    <w:p w14:paraId="5F2E5B2D" w14:textId="5F2883C3" w:rsidR="000A4D76" w:rsidRPr="00905360" w:rsidRDefault="00C9348A">
      <w:pPr>
        <w:pStyle w:val="NormalWeb"/>
        <w:numPr>
          <w:ilvl w:val="0"/>
          <w:numId w:val="14"/>
        </w:numPr>
        <w:spacing w:before="0" w:beforeAutospacing="0" w:after="0" w:afterAutospacing="0"/>
        <w:ind w:left="90" w:firstLine="27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This scheme applies only to aid in respect of which it is possible to calculate precisely the gross grant equivalent of the aid ex-ante without any need to undertake a risk assessment ("transparent aid”).</w:t>
      </w:r>
    </w:p>
    <w:p w14:paraId="4754A5A2" w14:textId="1DF6A6FD" w:rsidR="00816E13" w:rsidRPr="00905360" w:rsidRDefault="00C9348A">
      <w:pPr>
        <w:pStyle w:val="NormalWeb"/>
        <w:numPr>
          <w:ilvl w:val="0"/>
          <w:numId w:val="14"/>
        </w:numPr>
        <w:spacing w:before="0" w:beforeAutospacing="0" w:after="0" w:afterAutospacing="0"/>
        <w:ind w:left="90" w:firstLine="27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The following categories of aid shall be considered to be transparent</w:t>
      </w:r>
      <w:r w:rsidR="00816E13" w:rsidRPr="00905360">
        <w:rPr>
          <w:rFonts w:ascii="Trebuchet MS" w:hAnsi="Trebuchet MS" w:cs="Open Sans"/>
          <w:color w:val="323E4F" w:themeColor="text2" w:themeShade="BF"/>
          <w:lang w:val="en-GB"/>
        </w:rPr>
        <w:t xml:space="preserve">: </w:t>
      </w:r>
    </w:p>
    <w:p w14:paraId="1ADE005F" w14:textId="2B75E334" w:rsidR="000A4D76" w:rsidRPr="00905360" w:rsidRDefault="006714A3">
      <w:pPr>
        <w:pStyle w:val="NormalWeb"/>
        <w:numPr>
          <w:ilvl w:val="0"/>
          <w:numId w:val="15"/>
        </w:numPr>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aid comprised in grants and interest rate subsidies</w:t>
      </w:r>
      <w:r w:rsidR="00816E13" w:rsidRPr="00905360">
        <w:rPr>
          <w:rFonts w:ascii="Trebuchet MS" w:hAnsi="Trebuchet MS" w:cs="Open Sans"/>
          <w:color w:val="323E4F" w:themeColor="text2" w:themeShade="BF"/>
          <w:lang w:val="en-GB"/>
        </w:rPr>
        <w:t>;</w:t>
      </w:r>
    </w:p>
    <w:p w14:paraId="52461B24" w14:textId="13F0D827" w:rsidR="006714A3" w:rsidRPr="00905360" w:rsidRDefault="006714A3">
      <w:pPr>
        <w:pStyle w:val="NormalWeb"/>
        <w:numPr>
          <w:ilvl w:val="0"/>
          <w:numId w:val="15"/>
        </w:numPr>
        <w:spacing w:before="0" w:beforeAutospacing="0" w:after="0" w:afterAutospacing="0"/>
        <w:ind w:left="90" w:firstLine="99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aid to undertakings for their participation in European Territorial Cooperation projects under Article 20a of Regulation no. 651/2014, </w:t>
      </w:r>
      <w:r w:rsidR="00905360" w:rsidRPr="00905360">
        <w:rPr>
          <w:rFonts w:ascii="Trebuchet MS" w:hAnsi="Trebuchet MS" w:cs="Open Sans"/>
          <w:color w:val="323E4F" w:themeColor="text2" w:themeShade="BF"/>
          <w:lang w:val="en-GB"/>
        </w:rPr>
        <w:t xml:space="preserve">including cases where such aid does not take the form of grants, </w:t>
      </w:r>
      <w:r w:rsidRPr="00905360">
        <w:rPr>
          <w:rFonts w:ascii="Trebuchet MS" w:hAnsi="Trebuchet MS" w:cs="Open Sans"/>
          <w:color w:val="323E4F" w:themeColor="text2" w:themeShade="BF"/>
          <w:lang w:val="en-GB"/>
        </w:rPr>
        <w:t xml:space="preserve">where it provides for a cap ensuring that the applicable threshold laid down in Article 20a </w:t>
      </w:r>
      <w:r w:rsidR="00432DD9" w:rsidRPr="00905360">
        <w:rPr>
          <w:rFonts w:ascii="Trebuchet MS" w:hAnsi="Trebuchet MS" w:cs="Open Sans"/>
          <w:color w:val="323E4F" w:themeColor="text2" w:themeShade="BF"/>
          <w:lang w:val="en-GB"/>
        </w:rPr>
        <w:t xml:space="preserve">of Regulation no. 651/2014 </w:t>
      </w:r>
      <w:r w:rsidRPr="00905360">
        <w:rPr>
          <w:rFonts w:ascii="Trebuchet MS" w:hAnsi="Trebuchet MS" w:cs="Open Sans"/>
          <w:color w:val="323E4F" w:themeColor="text2" w:themeShade="BF"/>
          <w:lang w:val="en-GB"/>
        </w:rPr>
        <w:t xml:space="preserve">is not exceeded; </w:t>
      </w:r>
    </w:p>
    <w:p w14:paraId="272C9477" w14:textId="77777777" w:rsidR="006714A3" w:rsidRPr="00905360" w:rsidRDefault="006714A3" w:rsidP="006714A3">
      <w:pPr>
        <w:pStyle w:val="NormalWeb"/>
        <w:spacing w:before="0" w:beforeAutospacing="0" w:after="0" w:afterAutospacing="0"/>
        <w:ind w:left="90"/>
        <w:jc w:val="both"/>
        <w:rPr>
          <w:rFonts w:ascii="Trebuchet MS" w:hAnsi="Trebuchet MS" w:cs="Open Sans"/>
          <w:color w:val="323E4F" w:themeColor="text2" w:themeShade="BF"/>
          <w:lang w:val="en-GB"/>
        </w:rPr>
      </w:pPr>
    </w:p>
    <w:p w14:paraId="6ECF504F" w14:textId="77777777" w:rsidR="00BD6CAF" w:rsidRPr="00905360" w:rsidRDefault="00BD6CAF" w:rsidP="00BD6CAF">
      <w:pPr>
        <w:pStyle w:val="NormalWeb"/>
        <w:tabs>
          <w:tab w:val="center" w:pos="360"/>
          <w:tab w:val="center" w:pos="450"/>
          <w:tab w:val="center" w:pos="540"/>
        </w:tabs>
        <w:spacing w:before="0" w:beforeAutospacing="0" w:after="0" w:afterAutospacing="0"/>
        <w:jc w:val="both"/>
        <w:rPr>
          <w:rFonts w:ascii="Trebuchet MS" w:hAnsi="Trebuchet MS" w:cs="Open Sans"/>
          <w:color w:val="323E4F" w:themeColor="text2" w:themeShade="BF"/>
          <w:lang w:val="en-GB"/>
        </w:rPr>
      </w:pPr>
    </w:p>
    <w:p w14:paraId="65B4187C" w14:textId="19A10BD0" w:rsidR="002D6053" w:rsidRPr="004F3997" w:rsidRDefault="00492069" w:rsidP="00BD6CAF">
      <w:pPr>
        <w:pStyle w:val="NormalWeb"/>
        <w:tabs>
          <w:tab w:val="center" w:pos="360"/>
          <w:tab w:val="center" w:pos="450"/>
          <w:tab w:val="center" w:pos="540"/>
        </w:tabs>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ART. 7</w:t>
      </w:r>
    </w:p>
    <w:p w14:paraId="524EF484" w14:textId="087712C2" w:rsidR="00905360" w:rsidRPr="004F3997" w:rsidRDefault="00905360" w:rsidP="00BD6CAF">
      <w:pPr>
        <w:pStyle w:val="NormalWeb"/>
        <w:tabs>
          <w:tab w:val="center" w:pos="360"/>
          <w:tab w:val="center" w:pos="450"/>
          <w:tab w:val="center" w:pos="540"/>
        </w:tabs>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Incentive effect</w:t>
      </w:r>
    </w:p>
    <w:p w14:paraId="68FBC28E" w14:textId="608FDDB8" w:rsidR="008058D1" w:rsidRPr="00905360" w:rsidRDefault="0028619D">
      <w:pPr>
        <w:pStyle w:val="NormalWeb"/>
        <w:numPr>
          <w:ilvl w:val="0"/>
          <w:numId w:val="16"/>
        </w:numPr>
        <w:spacing w:before="0" w:beforeAutospacing="0" w:after="0" w:afterAutospacing="0"/>
        <w:jc w:val="both"/>
        <w:rPr>
          <w:rFonts w:ascii="Trebuchet MS" w:hAnsi="Trebuchet MS" w:cs="Open Sans"/>
          <w:color w:val="323E4F" w:themeColor="text2" w:themeShade="BF"/>
          <w:lang w:val="en-GB"/>
        </w:rPr>
      </w:pPr>
      <w:r w:rsidRPr="0028619D">
        <w:rPr>
          <w:rFonts w:ascii="Trebuchet MS" w:hAnsi="Trebuchet MS" w:cs="Open Sans"/>
          <w:color w:val="323E4F" w:themeColor="text2" w:themeShade="BF"/>
          <w:lang w:val="en-GB"/>
        </w:rPr>
        <w:t>This scheme applies only to aid which has an incentive</w:t>
      </w:r>
      <w:r w:rsidR="550624AD" w:rsidRPr="00905360">
        <w:rPr>
          <w:rFonts w:ascii="Trebuchet MS" w:hAnsi="Trebuchet MS" w:cs="Open Sans"/>
          <w:color w:val="323E4F" w:themeColor="text2" w:themeShade="BF"/>
          <w:lang w:val="en-GB"/>
        </w:rPr>
        <w:t>.</w:t>
      </w:r>
    </w:p>
    <w:p w14:paraId="5FF7D844" w14:textId="3C818DD7" w:rsidR="002D6053" w:rsidRPr="00905360" w:rsidRDefault="0028619D">
      <w:pPr>
        <w:pStyle w:val="NormalWeb"/>
        <w:numPr>
          <w:ilvl w:val="0"/>
          <w:numId w:val="16"/>
        </w:numPr>
        <w:tabs>
          <w:tab w:val="center" w:pos="360"/>
        </w:tabs>
        <w:spacing w:before="0" w:beforeAutospacing="0" w:after="0" w:afterAutospacing="0"/>
        <w:ind w:left="90" w:firstLine="270"/>
        <w:jc w:val="both"/>
        <w:rPr>
          <w:rFonts w:ascii="Trebuchet MS" w:hAnsi="Trebuchet MS" w:cs="Open Sans"/>
          <w:color w:val="323E4F" w:themeColor="text2" w:themeShade="BF"/>
          <w:lang w:val="en-GB"/>
        </w:rPr>
      </w:pPr>
      <w:r w:rsidRPr="0028619D">
        <w:rPr>
          <w:rFonts w:ascii="Trebuchet MS" w:hAnsi="Trebuchet MS" w:cs="Open Sans"/>
          <w:color w:val="323E4F" w:themeColor="text2" w:themeShade="BF"/>
          <w:lang w:val="en-GB"/>
        </w:rPr>
        <w:t>This condition shall be deemed to be fulfilled if the beneficiary has submitted to the authority granting the concerned aid a request for aid written before the conclusion of the contract granting the aid. The application for aid will contain at least the following information:</w:t>
      </w:r>
    </w:p>
    <w:p w14:paraId="785BFC5A" w14:textId="66898A0A" w:rsidR="008058D1" w:rsidRPr="00905360" w:rsidRDefault="0028619D">
      <w:pPr>
        <w:pStyle w:val="NormalWeb"/>
        <w:numPr>
          <w:ilvl w:val="0"/>
          <w:numId w:val="17"/>
        </w:numPr>
        <w:spacing w:before="0" w:beforeAutospacing="0" w:after="0" w:afterAutospacing="0"/>
        <w:ind w:firstLine="360"/>
        <w:jc w:val="both"/>
        <w:rPr>
          <w:rFonts w:ascii="Trebuchet MS" w:hAnsi="Trebuchet MS" w:cs="Open Sans"/>
          <w:color w:val="323E4F" w:themeColor="text2" w:themeShade="BF"/>
          <w:lang w:val="en-GB"/>
        </w:rPr>
      </w:pPr>
      <w:r w:rsidRPr="0028619D">
        <w:rPr>
          <w:rFonts w:ascii="Trebuchet MS" w:hAnsi="Trebuchet MS" w:cs="Open Sans"/>
          <w:color w:val="323E4F" w:themeColor="text2" w:themeShade="BF"/>
          <w:lang w:val="en-GB"/>
        </w:rPr>
        <w:t>undertaking’s name and size</w:t>
      </w:r>
      <w:r w:rsidR="00492069" w:rsidRPr="00905360">
        <w:rPr>
          <w:rFonts w:ascii="Trebuchet MS" w:hAnsi="Trebuchet MS" w:cs="Open Sans"/>
          <w:color w:val="323E4F" w:themeColor="text2" w:themeShade="BF"/>
          <w:lang w:val="en-GB"/>
        </w:rPr>
        <w:t>;</w:t>
      </w:r>
    </w:p>
    <w:p w14:paraId="60471453" w14:textId="252A125F" w:rsidR="008058D1" w:rsidRPr="00905360" w:rsidRDefault="0028619D">
      <w:pPr>
        <w:pStyle w:val="NormalWeb"/>
        <w:numPr>
          <w:ilvl w:val="0"/>
          <w:numId w:val="17"/>
        </w:numPr>
        <w:spacing w:before="0" w:beforeAutospacing="0" w:after="0" w:afterAutospacing="0"/>
        <w:ind w:firstLine="360"/>
        <w:jc w:val="both"/>
        <w:rPr>
          <w:rFonts w:ascii="Trebuchet MS" w:hAnsi="Trebuchet MS" w:cs="Open Sans"/>
          <w:color w:val="323E4F" w:themeColor="text2" w:themeShade="BF"/>
          <w:lang w:val="en-GB"/>
        </w:rPr>
      </w:pPr>
      <w:r w:rsidRPr="0028619D">
        <w:rPr>
          <w:rFonts w:ascii="Trebuchet MS" w:hAnsi="Trebuchet MS" w:cs="Open Sans"/>
          <w:color w:val="323E4F" w:themeColor="text2" w:themeShade="BF"/>
          <w:lang w:val="en-GB"/>
        </w:rPr>
        <w:t>description of the project, including its start and end dates</w:t>
      </w:r>
      <w:r w:rsidR="00492069" w:rsidRPr="00905360">
        <w:rPr>
          <w:rFonts w:ascii="Trebuchet MS" w:hAnsi="Trebuchet MS" w:cs="Open Sans"/>
          <w:color w:val="323E4F" w:themeColor="text2" w:themeShade="BF"/>
          <w:lang w:val="en-GB"/>
        </w:rPr>
        <w:t>;</w:t>
      </w:r>
    </w:p>
    <w:p w14:paraId="3A257F7F" w14:textId="68F0DF2C" w:rsidR="008058D1" w:rsidRPr="00905360" w:rsidRDefault="00903676">
      <w:pPr>
        <w:pStyle w:val="NormalWeb"/>
        <w:numPr>
          <w:ilvl w:val="0"/>
          <w:numId w:val="17"/>
        </w:numPr>
        <w:spacing w:before="0" w:beforeAutospacing="0" w:after="0" w:afterAutospacing="0"/>
        <w:ind w:firstLine="360"/>
        <w:jc w:val="both"/>
        <w:rPr>
          <w:rFonts w:ascii="Trebuchet MS" w:hAnsi="Trebuchet MS" w:cs="Open Sans"/>
          <w:color w:val="323E4F" w:themeColor="text2" w:themeShade="BF"/>
          <w:lang w:val="en-GB"/>
        </w:rPr>
      </w:pPr>
      <w:r w:rsidRPr="00903676">
        <w:rPr>
          <w:rFonts w:ascii="Trebuchet MS" w:hAnsi="Trebuchet MS" w:cs="Open Sans"/>
          <w:color w:val="323E4F" w:themeColor="text2" w:themeShade="BF"/>
          <w:lang w:val="en-GB"/>
        </w:rPr>
        <w:t>location of the project</w:t>
      </w:r>
      <w:r w:rsidR="00492069" w:rsidRPr="00905360">
        <w:rPr>
          <w:rFonts w:ascii="Trebuchet MS" w:hAnsi="Trebuchet MS" w:cs="Open Sans"/>
          <w:color w:val="323E4F" w:themeColor="text2" w:themeShade="BF"/>
          <w:lang w:val="en-GB"/>
        </w:rPr>
        <w:t>;</w:t>
      </w:r>
    </w:p>
    <w:p w14:paraId="111776AC" w14:textId="06026916" w:rsidR="008058D1" w:rsidRPr="00905360" w:rsidRDefault="00903676">
      <w:pPr>
        <w:pStyle w:val="NormalWeb"/>
        <w:numPr>
          <w:ilvl w:val="0"/>
          <w:numId w:val="17"/>
        </w:numPr>
        <w:spacing w:before="0" w:beforeAutospacing="0" w:after="0" w:afterAutospacing="0"/>
        <w:ind w:firstLine="360"/>
        <w:jc w:val="both"/>
        <w:rPr>
          <w:rFonts w:ascii="Trebuchet MS" w:hAnsi="Trebuchet MS" w:cs="Open Sans"/>
          <w:color w:val="323E4F" w:themeColor="text2" w:themeShade="BF"/>
          <w:lang w:val="en-GB"/>
        </w:rPr>
      </w:pPr>
      <w:r w:rsidRPr="00903676">
        <w:rPr>
          <w:rFonts w:ascii="Trebuchet MS" w:hAnsi="Trebuchet MS" w:cs="Open Sans"/>
          <w:color w:val="323E4F" w:themeColor="text2" w:themeShade="BF"/>
          <w:lang w:val="en-GB"/>
        </w:rPr>
        <w:t>list of project costs</w:t>
      </w:r>
      <w:r w:rsidR="00492069" w:rsidRPr="00905360">
        <w:rPr>
          <w:rFonts w:ascii="Trebuchet MS" w:hAnsi="Trebuchet MS" w:cs="Open Sans"/>
          <w:color w:val="323E4F" w:themeColor="text2" w:themeShade="BF"/>
          <w:lang w:val="en-GB"/>
        </w:rPr>
        <w:t>;</w:t>
      </w:r>
    </w:p>
    <w:p w14:paraId="4118AC57" w14:textId="6BF41258" w:rsidR="002D6053" w:rsidRPr="00905360" w:rsidRDefault="00903676">
      <w:pPr>
        <w:pStyle w:val="NormalWeb"/>
        <w:numPr>
          <w:ilvl w:val="0"/>
          <w:numId w:val="17"/>
        </w:numPr>
        <w:spacing w:before="0" w:beforeAutospacing="0" w:after="0" w:afterAutospacing="0"/>
        <w:ind w:firstLine="360"/>
        <w:jc w:val="both"/>
        <w:rPr>
          <w:rFonts w:ascii="Trebuchet MS" w:hAnsi="Trebuchet MS" w:cs="Open Sans"/>
          <w:color w:val="323E4F" w:themeColor="text2" w:themeShade="BF"/>
          <w:lang w:val="en-GB"/>
        </w:rPr>
      </w:pPr>
      <w:r w:rsidRPr="00903676">
        <w:rPr>
          <w:rFonts w:ascii="Trebuchet MS" w:hAnsi="Trebuchet MS" w:cs="Open Sans"/>
          <w:color w:val="323E4F" w:themeColor="text2" w:themeShade="BF"/>
          <w:lang w:val="en-GB"/>
        </w:rPr>
        <w:lastRenderedPageBreak/>
        <w:t>type of aid (grant) and the amount of public funding required for the project.</w:t>
      </w:r>
    </w:p>
    <w:p w14:paraId="6A9850FB" w14:textId="5C56E013" w:rsidR="002D6053" w:rsidRPr="00905360" w:rsidRDefault="00136F67">
      <w:pPr>
        <w:pStyle w:val="NormalWeb"/>
        <w:numPr>
          <w:ilvl w:val="0"/>
          <w:numId w:val="16"/>
        </w:numPr>
        <w:spacing w:before="0" w:beforeAutospacing="0" w:after="0" w:afterAutospacing="0"/>
        <w:ind w:left="90" w:firstLine="270"/>
        <w:jc w:val="both"/>
        <w:rPr>
          <w:rFonts w:ascii="Trebuchet MS" w:hAnsi="Trebuchet MS" w:cs="Open Sans"/>
          <w:color w:val="323E4F" w:themeColor="text2" w:themeShade="BF"/>
          <w:lang w:val="en-GB"/>
        </w:rPr>
      </w:pPr>
      <w:r w:rsidRPr="00136F67">
        <w:rPr>
          <w:rFonts w:ascii="Trebuchet MS" w:hAnsi="Trebuchet MS" w:cs="Open Sans"/>
          <w:color w:val="323E4F" w:themeColor="text2" w:themeShade="BF"/>
          <w:lang w:val="en-GB"/>
        </w:rPr>
        <w:t>Ad-hoc aid granted to large undertakings is considered to have an incentive effect if, in addition to ensuring that the condition referred to in the previous paragraph is met, the Member State has verified, before granting the aid concerned, that the documentation drawn up by the beneficiary sets that the aid will result in one or more of the following</w:t>
      </w:r>
      <w:r w:rsidR="00492069" w:rsidRPr="00905360">
        <w:rPr>
          <w:rFonts w:ascii="Trebuchet MS" w:hAnsi="Trebuchet MS" w:cs="Open Sans"/>
          <w:color w:val="323E4F" w:themeColor="text2" w:themeShade="BF"/>
          <w:lang w:val="en-GB"/>
        </w:rPr>
        <w:t>:</w:t>
      </w:r>
    </w:p>
    <w:p w14:paraId="63ED3D4D" w14:textId="65B4DA64" w:rsidR="00CC58A1" w:rsidRPr="00905360" w:rsidRDefault="00136F67">
      <w:pPr>
        <w:pStyle w:val="NormalWeb"/>
        <w:numPr>
          <w:ilvl w:val="0"/>
          <w:numId w:val="18"/>
        </w:numPr>
        <w:spacing w:before="0" w:beforeAutospacing="0" w:after="0" w:afterAutospacing="0"/>
        <w:ind w:left="90" w:firstLine="990"/>
        <w:jc w:val="both"/>
        <w:rPr>
          <w:rFonts w:ascii="Trebuchet MS" w:hAnsi="Trebuchet MS" w:cs="Open Sans"/>
          <w:color w:val="323E4F" w:themeColor="text2" w:themeShade="BF"/>
          <w:lang w:val="en-GB"/>
        </w:rPr>
      </w:pPr>
      <w:r w:rsidRPr="00136F67">
        <w:rPr>
          <w:rFonts w:ascii="Trebuchet MS" w:hAnsi="Trebuchet MS" w:cs="Open Sans"/>
          <w:color w:val="323E4F" w:themeColor="text2" w:themeShade="BF"/>
          <w:lang w:val="en-GB"/>
        </w:rPr>
        <w:t xml:space="preserve">a substantial increase in the scope of the </w:t>
      </w:r>
      <w:r w:rsidR="00D62CD0">
        <w:rPr>
          <w:rFonts w:ascii="Trebuchet MS" w:hAnsi="Trebuchet MS" w:cs="Open Sans"/>
          <w:color w:val="323E4F" w:themeColor="text2" w:themeShade="BF"/>
          <w:lang w:val="en-GB"/>
        </w:rPr>
        <w:t>project/activity</w:t>
      </w:r>
      <w:r w:rsidRPr="00136F67">
        <w:rPr>
          <w:rFonts w:ascii="Trebuchet MS" w:hAnsi="Trebuchet MS" w:cs="Open Sans"/>
          <w:color w:val="323E4F" w:themeColor="text2" w:themeShade="BF"/>
          <w:lang w:val="en-GB"/>
        </w:rPr>
        <w:t xml:space="preserve"> due to the aid; or </w:t>
      </w:r>
    </w:p>
    <w:p w14:paraId="2A40A136" w14:textId="220B14C1" w:rsidR="00CC58A1" w:rsidRPr="00905360" w:rsidRDefault="00136F67">
      <w:pPr>
        <w:pStyle w:val="NormalWeb"/>
        <w:numPr>
          <w:ilvl w:val="0"/>
          <w:numId w:val="18"/>
        </w:numPr>
        <w:spacing w:before="0" w:beforeAutospacing="0" w:after="0" w:afterAutospacing="0"/>
        <w:ind w:left="90" w:firstLine="990"/>
        <w:jc w:val="both"/>
        <w:rPr>
          <w:rFonts w:ascii="Trebuchet MS" w:hAnsi="Trebuchet MS" w:cs="Open Sans"/>
          <w:color w:val="323E4F" w:themeColor="text2" w:themeShade="BF"/>
          <w:lang w:val="en-GB"/>
        </w:rPr>
      </w:pPr>
      <w:r w:rsidRPr="00136F67">
        <w:rPr>
          <w:rFonts w:ascii="Trebuchet MS" w:hAnsi="Trebuchet MS" w:cs="Open Sans"/>
          <w:color w:val="323E4F" w:themeColor="text2" w:themeShade="BF"/>
          <w:lang w:val="en-GB"/>
        </w:rPr>
        <w:t xml:space="preserve">a substantial increase in the total amount spent by the beneficiary on the </w:t>
      </w:r>
      <w:r w:rsidR="00D62CD0">
        <w:rPr>
          <w:rFonts w:ascii="Trebuchet MS" w:hAnsi="Trebuchet MS" w:cs="Open Sans"/>
          <w:color w:val="323E4F" w:themeColor="text2" w:themeShade="BF"/>
          <w:lang w:val="en-GB"/>
        </w:rPr>
        <w:t>project/activity</w:t>
      </w:r>
      <w:r w:rsidRPr="00136F67">
        <w:rPr>
          <w:rFonts w:ascii="Trebuchet MS" w:hAnsi="Trebuchet MS" w:cs="Open Sans"/>
          <w:color w:val="323E4F" w:themeColor="text2" w:themeShade="BF"/>
          <w:lang w:val="en-GB"/>
        </w:rPr>
        <w:t xml:space="preserve"> due to the aid; or </w:t>
      </w:r>
    </w:p>
    <w:p w14:paraId="5D327BA9" w14:textId="684D5BA5" w:rsidR="00CC58A1" w:rsidRPr="00B96971" w:rsidRDefault="00136F67">
      <w:pPr>
        <w:pStyle w:val="NormalWeb"/>
        <w:numPr>
          <w:ilvl w:val="0"/>
          <w:numId w:val="18"/>
        </w:numPr>
        <w:spacing w:before="0" w:beforeAutospacing="0" w:after="0" w:afterAutospacing="0"/>
        <w:ind w:left="90" w:firstLine="990"/>
        <w:jc w:val="both"/>
        <w:rPr>
          <w:rFonts w:ascii="Trebuchet MS" w:hAnsi="Trebuchet MS" w:cs="Open Sans"/>
          <w:color w:val="323E4F" w:themeColor="text2" w:themeShade="BF"/>
          <w:lang w:val="en-GB"/>
        </w:rPr>
      </w:pPr>
      <w:r w:rsidRPr="00B96971">
        <w:rPr>
          <w:rFonts w:ascii="Trebuchet MS" w:hAnsi="Trebuchet MS" w:cs="Open Sans"/>
          <w:color w:val="323E4F" w:themeColor="text2" w:themeShade="BF"/>
          <w:lang w:val="en-GB"/>
        </w:rPr>
        <w:t xml:space="preserve">a material </w:t>
      </w:r>
      <w:proofErr w:type="gramStart"/>
      <w:r w:rsidRPr="00B96971">
        <w:rPr>
          <w:rFonts w:ascii="Trebuchet MS" w:hAnsi="Trebuchet MS" w:cs="Open Sans"/>
          <w:color w:val="323E4F" w:themeColor="text2" w:themeShade="BF"/>
          <w:lang w:val="en-GB"/>
        </w:rPr>
        <w:t>increase</w:t>
      </w:r>
      <w:proofErr w:type="gramEnd"/>
      <w:r w:rsidRPr="00B96971">
        <w:rPr>
          <w:rFonts w:ascii="Trebuchet MS" w:hAnsi="Trebuchet MS" w:cs="Open Sans"/>
          <w:color w:val="323E4F" w:themeColor="text2" w:themeShade="BF"/>
          <w:lang w:val="en-GB"/>
        </w:rPr>
        <w:t xml:space="preserve"> in the speed of completion of the </w:t>
      </w:r>
      <w:r w:rsidR="00D62CD0" w:rsidRPr="00B96971">
        <w:rPr>
          <w:rFonts w:ascii="Trebuchet MS" w:hAnsi="Trebuchet MS" w:cs="Open Sans"/>
          <w:color w:val="323E4F" w:themeColor="text2" w:themeShade="BF"/>
          <w:lang w:val="en-GB"/>
        </w:rPr>
        <w:t>project/activity</w:t>
      </w:r>
      <w:r w:rsidRPr="00B96971">
        <w:rPr>
          <w:rFonts w:ascii="Trebuchet MS" w:hAnsi="Trebuchet MS" w:cs="Open Sans"/>
          <w:color w:val="323E4F" w:themeColor="text2" w:themeShade="BF"/>
          <w:lang w:val="en-GB"/>
        </w:rPr>
        <w:t xml:space="preserve"> concerned</w:t>
      </w:r>
      <w:r w:rsidR="721377A7" w:rsidRPr="00B96971">
        <w:rPr>
          <w:rFonts w:ascii="Trebuchet MS" w:hAnsi="Trebuchet MS" w:cs="Open Sans"/>
          <w:color w:val="323E4F" w:themeColor="text2" w:themeShade="BF"/>
          <w:lang w:val="en-GB"/>
        </w:rPr>
        <w:t>.</w:t>
      </w:r>
    </w:p>
    <w:p w14:paraId="7C25B1B0" w14:textId="4DA3EB55" w:rsidR="002D6053" w:rsidRPr="00905360" w:rsidRDefault="00A04350">
      <w:pPr>
        <w:pStyle w:val="NormalWeb"/>
        <w:numPr>
          <w:ilvl w:val="0"/>
          <w:numId w:val="16"/>
        </w:numPr>
        <w:tabs>
          <w:tab w:val="center" w:pos="360"/>
        </w:tabs>
        <w:spacing w:before="0" w:beforeAutospacing="0" w:after="0" w:afterAutospacing="0"/>
        <w:ind w:left="90" w:firstLine="270"/>
        <w:jc w:val="both"/>
        <w:rPr>
          <w:rFonts w:ascii="Trebuchet MS" w:hAnsi="Trebuchet MS" w:cs="Open Sans"/>
          <w:color w:val="323E4F" w:themeColor="text2" w:themeShade="BF"/>
          <w:lang w:val="en-GB"/>
        </w:rPr>
      </w:pPr>
      <w:r w:rsidRPr="00A04350">
        <w:rPr>
          <w:rFonts w:ascii="Trebuchet MS" w:hAnsi="Trebuchet MS" w:cs="Open Sans"/>
          <w:color w:val="323E4F" w:themeColor="text2" w:themeShade="BF"/>
          <w:lang w:val="en-GB"/>
        </w:rPr>
        <w:t xml:space="preserve">Paragraphs 1 to 3 shall not apply to aid for undertakings participating in European </w:t>
      </w:r>
      <w:r>
        <w:rPr>
          <w:rFonts w:ascii="Trebuchet MS" w:hAnsi="Trebuchet MS" w:cs="Open Sans"/>
          <w:color w:val="323E4F" w:themeColor="text2" w:themeShade="BF"/>
          <w:lang w:val="en-GB"/>
        </w:rPr>
        <w:t>T</w:t>
      </w:r>
      <w:r w:rsidRPr="00A04350">
        <w:rPr>
          <w:rFonts w:ascii="Trebuchet MS" w:hAnsi="Trebuchet MS" w:cs="Open Sans"/>
          <w:color w:val="323E4F" w:themeColor="text2" w:themeShade="BF"/>
          <w:lang w:val="en-GB"/>
        </w:rPr>
        <w:t xml:space="preserve">erritorial </w:t>
      </w:r>
      <w:r>
        <w:rPr>
          <w:rFonts w:ascii="Trebuchet MS" w:hAnsi="Trebuchet MS" w:cs="Open Sans"/>
          <w:color w:val="323E4F" w:themeColor="text2" w:themeShade="BF"/>
          <w:lang w:val="en-GB"/>
        </w:rPr>
        <w:t>C</w:t>
      </w:r>
      <w:r w:rsidRPr="00A04350">
        <w:rPr>
          <w:rFonts w:ascii="Trebuchet MS" w:hAnsi="Trebuchet MS" w:cs="Open Sans"/>
          <w:color w:val="323E4F" w:themeColor="text2" w:themeShade="BF"/>
          <w:lang w:val="en-GB"/>
        </w:rPr>
        <w:t xml:space="preserve">ooperation projects, </w:t>
      </w:r>
      <w:proofErr w:type="gramStart"/>
      <w:r w:rsidRPr="00A04350">
        <w:rPr>
          <w:rFonts w:ascii="Trebuchet MS" w:hAnsi="Trebuchet MS" w:cs="Open Sans"/>
          <w:color w:val="323E4F" w:themeColor="text2" w:themeShade="BF"/>
          <w:lang w:val="en-GB"/>
        </w:rPr>
        <w:t>i.e.</w:t>
      </w:r>
      <w:proofErr w:type="gramEnd"/>
      <w:r w:rsidRPr="00A04350">
        <w:rPr>
          <w:rFonts w:ascii="Trebuchet MS" w:hAnsi="Trebuchet MS" w:cs="Open Sans"/>
          <w:color w:val="323E4F" w:themeColor="text2" w:themeShade="BF"/>
          <w:lang w:val="en-GB"/>
        </w:rPr>
        <w:t xml:space="preserve"> aid for culture and heritage conservation, if the relevant conditions laid down in Article 20 or 20a</w:t>
      </w:r>
      <w:r>
        <w:rPr>
          <w:rFonts w:ascii="Trebuchet MS" w:hAnsi="Trebuchet MS" w:cs="Open Sans"/>
          <w:color w:val="323E4F" w:themeColor="text2" w:themeShade="BF"/>
          <w:lang w:val="en-GB"/>
        </w:rPr>
        <w:t>,</w:t>
      </w:r>
      <w:r w:rsidRPr="00A04350">
        <w:rPr>
          <w:rFonts w:ascii="Trebuchet MS" w:hAnsi="Trebuchet MS" w:cs="Open Sans"/>
          <w:color w:val="323E4F" w:themeColor="text2" w:themeShade="BF"/>
          <w:lang w:val="en-GB"/>
        </w:rPr>
        <w:t xml:space="preserve"> respectively Article 53 of Regulation (EU) No 651/2014 are fulfilled</w:t>
      </w:r>
      <w:r w:rsidR="721377A7" w:rsidRPr="00905360">
        <w:rPr>
          <w:rFonts w:ascii="Trebuchet MS" w:hAnsi="Trebuchet MS" w:cs="Open Sans"/>
          <w:color w:val="323E4F" w:themeColor="text2" w:themeShade="BF"/>
          <w:lang w:val="en-GB"/>
        </w:rPr>
        <w:t>.</w:t>
      </w:r>
    </w:p>
    <w:p w14:paraId="04EC7B9F" w14:textId="77777777" w:rsidR="00BD6CAF" w:rsidRPr="00905360" w:rsidRDefault="00BD6CAF" w:rsidP="00BD6CAF">
      <w:pPr>
        <w:pStyle w:val="NormalWeb"/>
        <w:spacing w:before="0" w:beforeAutospacing="0" w:after="0" w:afterAutospacing="0"/>
        <w:jc w:val="both"/>
        <w:rPr>
          <w:rFonts w:ascii="Trebuchet MS" w:hAnsi="Trebuchet MS" w:cs="Open Sans"/>
          <w:color w:val="323E4F" w:themeColor="text2" w:themeShade="BF"/>
          <w:lang w:val="en-GB"/>
        </w:rPr>
      </w:pPr>
    </w:p>
    <w:p w14:paraId="4D1EBA8D" w14:textId="24880621" w:rsidR="002D6053" w:rsidRPr="004F3997" w:rsidRDefault="00492069" w:rsidP="00BD6CAF">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ART. 8</w:t>
      </w:r>
    </w:p>
    <w:p w14:paraId="115FE932" w14:textId="6581CD8A" w:rsidR="00A04350" w:rsidRPr="004F3997" w:rsidRDefault="00A04350" w:rsidP="00BD6CAF">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Publication and information</w:t>
      </w:r>
    </w:p>
    <w:p w14:paraId="05DBDC50" w14:textId="20D33C52" w:rsidR="002D6053" w:rsidRPr="00905360" w:rsidRDefault="007044A0" w:rsidP="00B96971">
      <w:pPr>
        <w:pStyle w:val="NormalWeb"/>
        <w:numPr>
          <w:ilvl w:val="0"/>
          <w:numId w:val="19"/>
        </w:numPr>
        <w:spacing w:before="0" w:beforeAutospacing="0" w:after="0" w:afterAutospacing="0"/>
        <w:ind w:left="0" w:firstLine="360"/>
        <w:jc w:val="both"/>
        <w:rPr>
          <w:rFonts w:ascii="Trebuchet MS" w:hAnsi="Trebuchet MS" w:cs="Open Sans"/>
          <w:color w:val="323E4F" w:themeColor="text2" w:themeShade="BF"/>
          <w:lang w:val="en-GB"/>
        </w:rPr>
      </w:pPr>
      <w:r w:rsidRPr="007044A0">
        <w:rPr>
          <w:rFonts w:ascii="Trebuchet MS" w:hAnsi="Trebuchet MS" w:cs="Open Sans"/>
          <w:color w:val="323E4F" w:themeColor="text2" w:themeShade="BF"/>
          <w:lang w:val="en-GB"/>
        </w:rPr>
        <w:t>Both the Managing Authority and Oradea Regional Office for Cross-Border Cooperation for Romania-Hungary Border (BRECO) ensure the publication on a comprehensive internet site on state aid at national or regional level of:</w:t>
      </w:r>
    </w:p>
    <w:p w14:paraId="1E2BCCC0" w14:textId="77777777" w:rsidR="007044A0" w:rsidRPr="007044A0" w:rsidRDefault="007044A0" w:rsidP="00B96971">
      <w:pPr>
        <w:pStyle w:val="NormalWeb"/>
        <w:numPr>
          <w:ilvl w:val="0"/>
          <w:numId w:val="20"/>
        </w:numPr>
        <w:spacing w:before="0" w:beforeAutospacing="0" w:after="0" w:afterAutospacing="0"/>
        <w:jc w:val="both"/>
        <w:rPr>
          <w:rFonts w:ascii="Trebuchet MS" w:hAnsi="Trebuchet MS" w:cs="Open Sans"/>
          <w:color w:val="323E4F" w:themeColor="text2" w:themeShade="BF"/>
          <w:lang w:val="en-GB"/>
        </w:rPr>
      </w:pPr>
      <w:r w:rsidRPr="007044A0">
        <w:rPr>
          <w:rFonts w:ascii="Trebuchet MS" w:hAnsi="Trebuchet MS" w:cs="Open Sans"/>
          <w:color w:val="323E4F" w:themeColor="text2" w:themeShade="BF"/>
          <w:lang w:val="en-GB"/>
        </w:rPr>
        <w:t>a summary information referred to in article 11 of Regulation no. 651/2014 in the standard format set out in Annex II to Regulation (EU) no. 651/2014 or a URL to them;</w:t>
      </w:r>
    </w:p>
    <w:p w14:paraId="685294D1" w14:textId="6DB20027" w:rsidR="007A6E95" w:rsidRPr="00E37FD0" w:rsidRDefault="007044A0" w:rsidP="00E37FD0">
      <w:pPr>
        <w:pStyle w:val="NormalWeb"/>
        <w:numPr>
          <w:ilvl w:val="0"/>
          <w:numId w:val="20"/>
        </w:numPr>
        <w:spacing w:before="0" w:beforeAutospacing="0" w:after="0" w:afterAutospacing="0"/>
        <w:jc w:val="both"/>
        <w:rPr>
          <w:rFonts w:ascii="Trebuchet MS" w:hAnsi="Trebuchet MS" w:cs="Open Sans"/>
          <w:color w:val="323E4F" w:themeColor="text2" w:themeShade="BF"/>
          <w:lang w:val="en-GB"/>
        </w:rPr>
      </w:pPr>
      <w:r w:rsidRPr="007044A0">
        <w:rPr>
          <w:rFonts w:ascii="Trebuchet MS" w:hAnsi="Trebuchet MS" w:cs="Open Sans"/>
          <w:color w:val="323E4F" w:themeColor="text2" w:themeShade="BF"/>
          <w:lang w:val="en-GB"/>
        </w:rPr>
        <w:t>the entire text of the aid measure, as referred to in article 11 of Regulation (EU) no. 651/2014, or a URL giving access to the entire text</w:t>
      </w:r>
      <w:r w:rsidR="00492069" w:rsidRPr="00E37FD0">
        <w:rPr>
          <w:rFonts w:ascii="Trebuchet MS" w:hAnsi="Trebuchet MS" w:cs="Open Sans"/>
          <w:color w:val="323E4F" w:themeColor="text2" w:themeShade="BF"/>
          <w:lang w:val="en-GB"/>
        </w:rPr>
        <w:t xml:space="preserve">; </w:t>
      </w:r>
    </w:p>
    <w:p w14:paraId="2BA4E8E3" w14:textId="1425CACC" w:rsidR="00114FB6" w:rsidRPr="004202F9" w:rsidRDefault="00B73927" w:rsidP="00B73927">
      <w:pPr>
        <w:pStyle w:val="NormalWeb"/>
        <w:numPr>
          <w:ilvl w:val="0"/>
          <w:numId w:val="20"/>
        </w:numPr>
        <w:spacing w:before="0" w:beforeAutospacing="0" w:after="0" w:afterAutospacing="0"/>
        <w:ind w:left="0" w:firstLine="1080"/>
        <w:jc w:val="both"/>
        <w:rPr>
          <w:rFonts w:ascii="Trebuchet MS" w:hAnsi="Trebuchet MS" w:cs="Open Sans"/>
          <w:color w:val="323E4F" w:themeColor="text2" w:themeShade="BF"/>
          <w:lang w:val="en-GB"/>
        </w:rPr>
      </w:pPr>
      <w:r w:rsidRPr="00B73927">
        <w:rPr>
          <w:rFonts w:ascii="Trebuchet MS" w:hAnsi="Trebuchet MS" w:cs="Open Sans"/>
          <w:color w:val="323E4F" w:themeColor="text2" w:themeShade="BF"/>
          <w:lang w:val="en-GB"/>
        </w:rPr>
        <w:t xml:space="preserve">the information referred to in Annex III </w:t>
      </w:r>
      <w:r w:rsidRPr="007044A0">
        <w:rPr>
          <w:rFonts w:ascii="Trebuchet MS" w:hAnsi="Trebuchet MS" w:cs="Open Sans"/>
          <w:color w:val="323E4F" w:themeColor="text2" w:themeShade="BF"/>
          <w:lang w:val="en-GB"/>
        </w:rPr>
        <w:t>of Regulation</w:t>
      </w:r>
      <w:r>
        <w:rPr>
          <w:rFonts w:ascii="Trebuchet MS" w:hAnsi="Trebuchet MS" w:cs="Open Sans"/>
          <w:color w:val="323E4F" w:themeColor="text2" w:themeShade="BF"/>
          <w:lang w:val="en-GB"/>
        </w:rPr>
        <w:t xml:space="preserve"> (EU)</w:t>
      </w:r>
      <w:r w:rsidRPr="007044A0">
        <w:rPr>
          <w:rFonts w:ascii="Trebuchet MS" w:hAnsi="Trebuchet MS" w:cs="Open Sans"/>
          <w:color w:val="323E4F" w:themeColor="text2" w:themeShade="BF"/>
          <w:lang w:val="en-GB"/>
        </w:rPr>
        <w:t xml:space="preserve"> no. 651/2014</w:t>
      </w:r>
      <w:r>
        <w:rPr>
          <w:rFonts w:ascii="Trebuchet MS" w:hAnsi="Trebuchet MS" w:cs="Open Sans"/>
          <w:color w:val="323E4F" w:themeColor="text2" w:themeShade="BF"/>
          <w:lang w:val="en-GB"/>
        </w:rPr>
        <w:t>,</w:t>
      </w:r>
      <w:r w:rsidRPr="007044A0">
        <w:rPr>
          <w:rFonts w:ascii="Trebuchet MS" w:hAnsi="Trebuchet MS" w:cs="Open Sans"/>
          <w:color w:val="323E4F" w:themeColor="text2" w:themeShade="BF"/>
          <w:lang w:val="en-GB"/>
        </w:rPr>
        <w:t xml:space="preserve"> </w:t>
      </w:r>
      <w:r w:rsidRPr="00B73927">
        <w:rPr>
          <w:rFonts w:ascii="Trebuchet MS" w:hAnsi="Trebuchet MS" w:cs="Open Sans"/>
          <w:color w:val="323E4F" w:themeColor="text2" w:themeShade="BF"/>
          <w:lang w:val="en-GB"/>
        </w:rPr>
        <w:t>on each individual aid award exceeding EUR 500 000, or for beneficiaries active in primary agricultural production, other than those to which Section 2a</w:t>
      </w:r>
      <w:r>
        <w:rPr>
          <w:rFonts w:ascii="Trebuchet MS" w:hAnsi="Trebuchet MS" w:cs="Open Sans"/>
          <w:color w:val="323E4F" w:themeColor="text2" w:themeShade="BF"/>
          <w:lang w:val="en-GB"/>
        </w:rPr>
        <w:t xml:space="preserve"> </w:t>
      </w:r>
      <w:r w:rsidRPr="007044A0">
        <w:rPr>
          <w:rFonts w:ascii="Trebuchet MS" w:hAnsi="Trebuchet MS" w:cs="Open Sans"/>
          <w:color w:val="323E4F" w:themeColor="text2" w:themeShade="BF"/>
          <w:lang w:val="en-GB"/>
        </w:rPr>
        <w:t>of Regulation</w:t>
      </w:r>
      <w:r>
        <w:rPr>
          <w:rFonts w:ascii="Trebuchet MS" w:hAnsi="Trebuchet MS" w:cs="Open Sans"/>
          <w:color w:val="323E4F" w:themeColor="text2" w:themeShade="BF"/>
          <w:lang w:val="en-GB"/>
        </w:rPr>
        <w:t xml:space="preserve"> (EU)</w:t>
      </w:r>
      <w:r w:rsidRPr="007044A0">
        <w:rPr>
          <w:rFonts w:ascii="Trebuchet MS" w:hAnsi="Trebuchet MS" w:cs="Open Sans"/>
          <w:color w:val="323E4F" w:themeColor="text2" w:themeShade="BF"/>
          <w:lang w:val="en-GB"/>
        </w:rPr>
        <w:t xml:space="preserve"> no. 651/</w:t>
      </w:r>
      <w:r w:rsidR="007853A1" w:rsidRPr="007044A0">
        <w:rPr>
          <w:rFonts w:ascii="Trebuchet MS" w:hAnsi="Trebuchet MS" w:cs="Open Sans"/>
          <w:color w:val="323E4F" w:themeColor="text2" w:themeShade="BF"/>
          <w:lang w:val="en-GB"/>
        </w:rPr>
        <w:t xml:space="preserve">2014 </w:t>
      </w:r>
      <w:r w:rsidR="007853A1" w:rsidRPr="00B73927">
        <w:rPr>
          <w:rFonts w:ascii="Trebuchet MS" w:hAnsi="Trebuchet MS" w:cs="Open Sans"/>
          <w:color w:val="323E4F" w:themeColor="text2" w:themeShade="BF"/>
          <w:lang w:val="en-GB"/>
        </w:rPr>
        <w:t>applies</w:t>
      </w:r>
      <w:r w:rsidRPr="00B73927">
        <w:rPr>
          <w:rFonts w:ascii="Trebuchet MS" w:hAnsi="Trebuchet MS" w:cs="Open Sans"/>
          <w:color w:val="323E4F" w:themeColor="text2" w:themeShade="BF"/>
          <w:lang w:val="en-GB"/>
        </w:rPr>
        <w:t xml:space="preserve">, each individual aid award for such production exceeding EUR 60 000 and for beneficiaries active in the fishery and aquaculture sector, other than those to which Section 2a </w:t>
      </w:r>
      <w:r w:rsidR="007853A1" w:rsidRPr="007044A0">
        <w:rPr>
          <w:rFonts w:ascii="Trebuchet MS" w:hAnsi="Trebuchet MS" w:cs="Open Sans"/>
          <w:color w:val="323E4F" w:themeColor="text2" w:themeShade="BF"/>
          <w:lang w:val="en-GB"/>
        </w:rPr>
        <w:t>of Regulation</w:t>
      </w:r>
      <w:r w:rsidR="007853A1">
        <w:rPr>
          <w:rFonts w:ascii="Trebuchet MS" w:hAnsi="Trebuchet MS" w:cs="Open Sans"/>
          <w:color w:val="323E4F" w:themeColor="text2" w:themeShade="BF"/>
          <w:lang w:val="en-GB"/>
        </w:rPr>
        <w:t xml:space="preserve"> (EU)</w:t>
      </w:r>
      <w:r w:rsidR="007853A1" w:rsidRPr="007044A0">
        <w:rPr>
          <w:rFonts w:ascii="Trebuchet MS" w:hAnsi="Trebuchet MS" w:cs="Open Sans"/>
          <w:color w:val="323E4F" w:themeColor="text2" w:themeShade="BF"/>
          <w:lang w:val="en-GB"/>
        </w:rPr>
        <w:t xml:space="preserve"> no. 651/2014</w:t>
      </w:r>
      <w:r w:rsidR="007853A1">
        <w:rPr>
          <w:rFonts w:ascii="Trebuchet MS" w:hAnsi="Trebuchet MS" w:cs="Open Sans"/>
          <w:color w:val="323E4F" w:themeColor="text2" w:themeShade="BF"/>
          <w:lang w:val="en-GB"/>
        </w:rPr>
        <w:t xml:space="preserve"> </w:t>
      </w:r>
      <w:r w:rsidRPr="00B73927">
        <w:rPr>
          <w:rFonts w:ascii="Trebuchet MS" w:hAnsi="Trebuchet MS" w:cs="Open Sans"/>
          <w:color w:val="323E4F" w:themeColor="text2" w:themeShade="BF"/>
          <w:lang w:val="en-GB"/>
        </w:rPr>
        <w:t>applies, each individual aid award exceeding EUR 30 000.</w:t>
      </w:r>
      <w:r>
        <w:rPr>
          <w:rFonts w:ascii="Trebuchet MS" w:hAnsi="Trebuchet MS" w:cs="Open Sans"/>
          <w:color w:val="323E4F" w:themeColor="text2" w:themeShade="BF"/>
          <w:lang w:val="en-GB"/>
        </w:rPr>
        <w:t xml:space="preserve"> </w:t>
      </w:r>
      <w:r w:rsidR="007853A1" w:rsidRPr="007853A1">
        <w:rPr>
          <w:rFonts w:ascii="Trebuchet MS" w:hAnsi="Trebuchet MS" w:cs="Open Sans"/>
          <w:color w:val="323E4F" w:themeColor="text2" w:themeShade="BF"/>
          <w:lang w:val="en-GB"/>
        </w:rPr>
        <w:t>As regards aid granted to European Territorial Cooperation projects referred to in Article 20</w:t>
      </w:r>
      <w:r w:rsidR="007D2EF9">
        <w:rPr>
          <w:rFonts w:ascii="Trebuchet MS" w:hAnsi="Trebuchet MS" w:cs="Open Sans"/>
          <w:color w:val="323E4F" w:themeColor="text2" w:themeShade="BF"/>
          <w:lang w:val="en-GB"/>
        </w:rPr>
        <w:t xml:space="preserve"> </w:t>
      </w:r>
      <w:r w:rsidR="007D2EF9" w:rsidRPr="007044A0">
        <w:rPr>
          <w:rFonts w:ascii="Trebuchet MS" w:hAnsi="Trebuchet MS" w:cs="Open Sans"/>
          <w:color w:val="323E4F" w:themeColor="text2" w:themeShade="BF"/>
          <w:lang w:val="en-GB"/>
        </w:rPr>
        <w:t>of Regulation</w:t>
      </w:r>
      <w:r w:rsidR="007D2EF9">
        <w:rPr>
          <w:rFonts w:ascii="Trebuchet MS" w:hAnsi="Trebuchet MS" w:cs="Open Sans"/>
          <w:color w:val="323E4F" w:themeColor="text2" w:themeShade="BF"/>
          <w:lang w:val="en-GB"/>
        </w:rPr>
        <w:t xml:space="preserve"> (EU)</w:t>
      </w:r>
      <w:r w:rsidR="007D2EF9" w:rsidRPr="007044A0">
        <w:rPr>
          <w:rFonts w:ascii="Trebuchet MS" w:hAnsi="Trebuchet MS" w:cs="Open Sans"/>
          <w:color w:val="323E4F" w:themeColor="text2" w:themeShade="BF"/>
          <w:lang w:val="en-GB"/>
        </w:rPr>
        <w:t xml:space="preserve"> no. 651/2014</w:t>
      </w:r>
      <w:r w:rsidR="008956DF">
        <w:rPr>
          <w:rFonts w:ascii="Trebuchet MS" w:hAnsi="Trebuchet MS" w:cs="Open Sans"/>
          <w:color w:val="323E4F" w:themeColor="text2" w:themeShade="BF"/>
          <w:lang w:val="en-GB"/>
        </w:rPr>
        <w:t xml:space="preserve">, </w:t>
      </w:r>
      <w:r w:rsidR="008956DF" w:rsidRPr="008956DF">
        <w:rPr>
          <w:rFonts w:ascii="Trebuchet MS" w:hAnsi="Trebuchet MS" w:cs="Open Sans"/>
          <w:color w:val="323E4F" w:themeColor="text2" w:themeShade="BF"/>
          <w:lang w:val="en-GB"/>
        </w:rPr>
        <w:t>the information referred to in this paragraph shall be placed on the website of the Member State in which the Managing Authority concerned,</w:t>
      </w:r>
      <w:r w:rsidR="004202F9">
        <w:rPr>
          <w:rFonts w:ascii="Trebuchet MS" w:hAnsi="Trebuchet MS" w:cs="Open Sans"/>
          <w:color w:val="323E4F" w:themeColor="text2" w:themeShade="BF"/>
          <w:lang w:val="en-GB"/>
        </w:rPr>
        <w:t xml:space="preserve"> </w:t>
      </w:r>
      <w:r w:rsidR="004202F9" w:rsidRPr="004202F9">
        <w:rPr>
          <w:rFonts w:ascii="Trebuchet MS" w:hAnsi="Trebuchet MS" w:cs="Open Sans"/>
          <w:color w:val="323E4F" w:themeColor="text2" w:themeShade="BF"/>
          <w:lang w:val="en-GB"/>
        </w:rPr>
        <w:t>as defined in Article</w:t>
      </w:r>
      <w:r w:rsidR="004202F9">
        <w:rPr>
          <w:rFonts w:ascii="Trebuchet MS" w:hAnsi="Trebuchet MS" w:cs="Open Sans"/>
          <w:color w:val="323E4F" w:themeColor="text2" w:themeShade="BF"/>
          <w:lang w:val="en-GB"/>
        </w:rPr>
        <w:t xml:space="preserve"> </w:t>
      </w:r>
      <w:r w:rsidR="004202F9" w:rsidRPr="004202F9">
        <w:rPr>
          <w:rFonts w:ascii="Trebuchet MS" w:hAnsi="Trebuchet MS" w:cs="Open Sans"/>
          <w:color w:val="323E4F" w:themeColor="text2" w:themeShade="BF"/>
          <w:lang w:val="en-GB"/>
        </w:rPr>
        <w:t>45 of Regulation (EU) 2021/1059</w:t>
      </w:r>
      <w:r w:rsidR="004202F9" w:rsidRPr="00905360">
        <w:rPr>
          <w:rStyle w:val="FootnoteReference"/>
          <w:rFonts w:ascii="Trebuchet MS" w:hAnsi="Trebuchet MS" w:cs="Open Sans"/>
          <w:color w:val="323E4F" w:themeColor="text2" w:themeShade="BF"/>
          <w:lang w:val="en-GB"/>
        </w:rPr>
        <w:footnoteReference w:id="2"/>
      </w:r>
      <w:r w:rsidR="004202F9" w:rsidRPr="004202F9">
        <w:rPr>
          <w:rFonts w:ascii="Trebuchet MS" w:hAnsi="Trebuchet MS" w:cs="Open Sans"/>
          <w:color w:val="323E4F" w:themeColor="text2" w:themeShade="BF"/>
          <w:lang w:val="en-GB"/>
        </w:rPr>
        <w:t xml:space="preserve"> of the European Parliament and of the Council</w:t>
      </w:r>
      <w:r w:rsidR="000B7B8D" w:rsidRPr="004202F9">
        <w:rPr>
          <w:rFonts w:ascii="Trebuchet MS" w:hAnsi="Trebuchet MS" w:cs="Open Sans"/>
          <w:color w:val="323E4F" w:themeColor="text2" w:themeShade="BF"/>
          <w:lang w:val="en-GB"/>
        </w:rPr>
        <w:t>.</w:t>
      </w:r>
    </w:p>
    <w:p w14:paraId="7D040FB8" w14:textId="2090AA55" w:rsidR="002D6053" w:rsidRPr="002D232A" w:rsidRDefault="002D232A" w:rsidP="002D232A">
      <w:pPr>
        <w:pStyle w:val="NormalWeb"/>
        <w:numPr>
          <w:ilvl w:val="0"/>
          <w:numId w:val="20"/>
        </w:numPr>
        <w:tabs>
          <w:tab w:val="left" w:pos="1170"/>
        </w:tabs>
        <w:spacing w:before="0" w:beforeAutospacing="0" w:after="0" w:afterAutospacing="0"/>
        <w:ind w:left="0" w:firstLine="1170"/>
        <w:jc w:val="both"/>
        <w:rPr>
          <w:rFonts w:ascii="Trebuchet MS" w:hAnsi="Trebuchet MS" w:cs="Open Sans"/>
          <w:color w:val="323E4F" w:themeColor="text2" w:themeShade="BF"/>
          <w:lang w:val="en-GB"/>
        </w:rPr>
      </w:pPr>
      <w:r w:rsidRPr="002D232A">
        <w:rPr>
          <w:rFonts w:ascii="Trebuchet MS" w:hAnsi="Trebuchet MS" w:cs="Open Sans"/>
          <w:color w:val="323E4F" w:themeColor="text2" w:themeShade="BF"/>
          <w:lang w:val="en-GB"/>
        </w:rPr>
        <w:t>Alternatively, the participating Member States may decide that each of them shall provide the information relating to the aid measures within their territory on the respective websites</w:t>
      </w:r>
      <w:r w:rsidR="00114FB6" w:rsidRPr="00905360">
        <w:rPr>
          <w:rFonts w:ascii="Trebuchet MS" w:hAnsi="Trebuchet MS" w:cs="Open Sans"/>
          <w:color w:val="323E4F" w:themeColor="text2" w:themeShade="BF"/>
          <w:lang w:val="en-GB"/>
        </w:rPr>
        <w:t>.</w:t>
      </w:r>
      <w:r>
        <w:rPr>
          <w:rFonts w:ascii="Trebuchet MS" w:hAnsi="Trebuchet MS" w:cs="Open Sans"/>
          <w:color w:val="323E4F" w:themeColor="text2" w:themeShade="BF"/>
          <w:lang w:val="en-GB"/>
        </w:rPr>
        <w:t xml:space="preserve"> </w:t>
      </w:r>
      <w:r w:rsidRPr="002D232A">
        <w:rPr>
          <w:rFonts w:ascii="Trebuchet MS" w:hAnsi="Trebuchet MS" w:cs="Open Sans"/>
          <w:color w:val="323E4F" w:themeColor="text2" w:themeShade="BF"/>
          <w:lang w:val="en-GB"/>
        </w:rPr>
        <w:t xml:space="preserve">The publication obligations laid down in the first </w:t>
      </w:r>
      <w:r w:rsidRPr="002D232A">
        <w:rPr>
          <w:rFonts w:ascii="Trebuchet MS" w:hAnsi="Trebuchet MS" w:cs="Open Sans"/>
          <w:color w:val="323E4F" w:themeColor="text2" w:themeShade="BF"/>
          <w:lang w:val="en-GB"/>
        </w:rPr>
        <w:lastRenderedPageBreak/>
        <w:t>subparagraph shall not apply to aid granted to European Territorial Cooperation projects referred to in Article 20a</w:t>
      </w:r>
      <w:r>
        <w:rPr>
          <w:rFonts w:ascii="Trebuchet MS" w:hAnsi="Trebuchet MS" w:cs="Open Sans"/>
          <w:color w:val="323E4F" w:themeColor="text2" w:themeShade="BF"/>
          <w:lang w:val="en-GB"/>
        </w:rPr>
        <w:t xml:space="preserve"> </w:t>
      </w:r>
      <w:r w:rsidRPr="007044A0">
        <w:rPr>
          <w:rFonts w:ascii="Trebuchet MS" w:hAnsi="Trebuchet MS" w:cs="Open Sans"/>
          <w:color w:val="323E4F" w:themeColor="text2" w:themeShade="BF"/>
          <w:lang w:val="en-GB"/>
        </w:rPr>
        <w:t>of Regulation</w:t>
      </w:r>
      <w:r>
        <w:rPr>
          <w:rFonts w:ascii="Trebuchet MS" w:hAnsi="Trebuchet MS" w:cs="Open Sans"/>
          <w:color w:val="323E4F" w:themeColor="text2" w:themeShade="BF"/>
          <w:lang w:val="en-GB"/>
        </w:rPr>
        <w:t xml:space="preserve"> (EU)</w:t>
      </w:r>
      <w:r w:rsidRPr="007044A0">
        <w:rPr>
          <w:rFonts w:ascii="Trebuchet MS" w:hAnsi="Trebuchet MS" w:cs="Open Sans"/>
          <w:color w:val="323E4F" w:themeColor="text2" w:themeShade="BF"/>
          <w:lang w:val="en-GB"/>
        </w:rPr>
        <w:t xml:space="preserve"> no. 651/2014</w:t>
      </w:r>
      <w:r w:rsidR="00034528" w:rsidRPr="002D232A">
        <w:rPr>
          <w:rFonts w:ascii="Trebuchet MS" w:hAnsi="Trebuchet MS" w:cs="Open Sans"/>
          <w:color w:val="323E4F" w:themeColor="text2" w:themeShade="BF"/>
          <w:lang w:val="en-GB"/>
        </w:rPr>
        <w:t>.</w:t>
      </w:r>
    </w:p>
    <w:p w14:paraId="6A9C481A" w14:textId="1E28016A" w:rsidR="006D34C9" w:rsidRDefault="006D34C9" w:rsidP="006D34C9">
      <w:pPr>
        <w:pStyle w:val="NormalWeb"/>
        <w:numPr>
          <w:ilvl w:val="0"/>
          <w:numId w:val="19"/>
        </w:numPr>
        <w:tabs>
          <w:tab w:val="left" w:pos="900"/>
        </w:tabs>
        <w:spacing w:before="0" w:beforeAutospacing="0" w:after="240" w:afterAutospacing="0"/>
        <w:ind w:left="0" w:firstLine="540"/>
        <w:jc w:val="both"/>
        <w:rPr>
          <w:rFonts w:ascii="Trebuchet MS" w:hAnsi="Trebuchet MS" w:cs="Open Sans"/>
          <w:color w:val="323E4F" w:themeColor="text2" w:themeShade="BF"/>
          <w:lang w:val="en-GB"/>
        </w:rPr>
      </w:pPr>
      <w:r w:rsidRPr="006D34C9">
        <w:rPr>
          <w:rFonts w:ascii="Trebuchet MS" w:hAnsi="Trebuchet MS" w:cs="Open Sans"/>
          <w:color w:val="323E4F" w:themeColor="text2" w:themeShade="BF"/>
          <w:lang w:val="en-GB"/>
        </w:rPr>
        <w:t>The information referred to in paragraph 1(c) of this Article shall be organised and accessible in a standardised manner, as described in Annex III</w:t>
      </w:r>
      <w:r>
        <w:rPr>
          <w:rFonts w:ascii="Trebuchet MS" w:hAnsi="Trebuchet MS" w:cs="Open Sans"/>
          <w:color w:val="323E4F" w:themeColor="text2" w:themeShade="BF"/>
          <w:lang w:val="en-GB"/>
        </w:rPr>
        <w:t xml:space="preserve"> </w:t>
      </w:r>
      <w:r w:rsidRPr="007044A0">
        <w:rPr>
          <w:rFonts w:ascii="Trebuchet MS" w:hAnsi="Trebuchet MS" w:cs="Open Sans"/>
          <w:color w:val="323E4F" w:themeColor="text2" w:themeShade="BF"/>
          <w:lang w:val="en-GB"/>
        </w:rPr>
        <w:t>of Regulation</w:t>
      </w:r>
      <w:r>
        <w:rPr>
          <w:rFonts w:ascii="Trebuchet MS" w:hAnsi="Trebuchet MS" w:cs="Open Sans"/>
          <w:color w:val="323E4F" w:themeColor="text2" w:themeShade="BF"/>
          <w:lang w:val="en-GB"/>
        </w:rPr>
        <w:t xml:space="preserve"> (EU)</w:t>
      </w:r>
      <w:r w:rsidRPr="007044A0">
        <w:rPr>
          <w:rFonts w:ascii="Trebuchet MS" w:hAnsi="Trebuchet MS" w:cs="Open Sans"/>
          <w:color w:val="323E4F" w:themeColor="text2" w:themeShade="BF"/>
          <w:lang w:val="en-GB"/>
        </w:rPr>
        <w:t xml:space="preserve"> no. 651/2014</w:t>
      </w:r>
      <w:r w:rsidRPr="006D34C9">
        <w:rPr>
          <w:rFonts w:ascii="Trebuchet MS" w:hAnsi="Trebuchet MS" w:cs="Open Sans"/>
          <w:color w:val="323E4F" w:themeColor="text2" w:themeShade="BF"/>
          <w:lang w:val="en-GB"/>
        </w:rPr>
        <w:t>, and shall allow for effective search and download functions. The information referred to in paragraph 1 shall be published within 6 months from the date the aid was granted, or for aid in the form of tax advantage, within 1 year from the date the tax declaration is due and shall be available for at least 10 years from the date on which the aid was granted</w:t>
      </w:r>
      <w:r w:rsidR="002210C8" w:rsidRPr="006D34C9">
        <w:rPr>
          <w:rFonts w:ascii="Trebuchet MS" w:hAnsi="Trebuchet MS" w:cs="Open Sans"/>
          <w:color w:val="323E4F" w:themeColor="text2" w:themeShade="BF"/>
          <w:lang w:val="en-GB"/>
        </w:rPr>
        <w:t>.</w:t>
      </w:r>
    </w:p>
    <w:p w14:paraId="125982AD" w14:textId="292A536B" w:rsidR="00BD6CAF" w:rsidRPr="004F3997" w:rsidRDefault="002210C8" w:rsidP="00C31F77">
      <w:pPr>
        <w:pStyle w:val="NormalWeb"/>
        <w:tabs>
          <w:tab w:val="left" w:pos="900"/>
        </w:tabs>
        <w:spacing w:before="0" w:beforeAutospacing="0" w:after="0" w:afterAutospacing="0"/>
        <w:jc w:val="both"/>
        <w:rPr>
          <w:rFonts w:ascii="Trebuchet MS" w:hAnsi="Trebuchet MS" w:cs="Open Sans"/>
          <w:b/>
          <w:bCs/>
          <w:color w:val="323E4F" w:themeColor="text2" w:themeShade="BF"/>
          <w:lang w:val="en-GB"/>
        </w:rPr>
      </w:pPr>
      <w:r w:rsidRPr="006D34C9" w:rsidDel="002210C8">
        <w:rPr>
          <w:rFonts w:ascii="Trebuchet MS" w:hAnsi="Trebuchet MS" w:cs="Open Sans"/>
          <w:color w:val="323E4F" w:themeColor="text2" w:themeShade="BF"/>
          <w:lang w:val="en-GB"/>
        </w:rPr>
        <w:t xml:space="preserve"> </w:t>
      </w:r>
      <w:r w:rsidR="00492069" w:rsidRPr="004F3997">
        <w:rPr>
          <w:rFonts w:ascii="Trebuchet MS" w:hAnsi="Trebuchet MS" w:cs="Open Sans"/>
          <w:b/>
          <w:bCs/>
          <w:color w:val="323E4F" w:themeColor="text2" w:themeShade="BF"/>
          <w:lang w:val="en-GB"/>
        </w:rPr>
        <w:t>ART. 9</w:t>
      </w:r>
    </w:p>
    <w:p w14:paraId="003EFDEE" w14:textId="350926C2" w:rsidR="0010199F" w:rsidRPr="004F3997" w:rsidRDefault="0010199F" w:rsidP="00C31F77">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Duration of the State aid scheme</w:t>
      </w:r>
    </w:p>
    <w:p w14:paraId="341AC40D" w14:textId="23F09120" w:rsidR="002D6053" w:rsidRPr="00905360" w:rsidRDefault="00492069" w:rsidP="00BD6CAF">
      <w:pPr>
        <w:pStyle w:val="NormalWeb"/>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 xml:space="preserve">(1) </w:t>
      </w:r>
      <w:r w:rsidR="0010199F" w:rsidRPr="0010199F">
        <w:rPr>
          <w:rFonts w:ascii="Trebuchet MS" w:hAnsi="Trebuchet MS" w:cs="Open Sans"/>
          <w:color w:val="323E4F" w:themeColor="text2" w:themeShade="BF"/>
          <w:lang w:val="en-GB"/>
        </w:rPr>
        <w:t>The validity period of the scheme, when state aid will be granted, is from the date of publication in the Official Journal of Romania Part I of this scheme, until</w:t>
      </w:r>
      <w:r w:rsidR="0010199F">
        <w:rPr>
          <w:rFonts w:ascii="Trebuchet MS" w:hAnsi="Trebuchet MS" w:cs="Open Sans"/>
          <w:color w:val="323E4F" w:themeColor="text2" w:themeShade="BF"/>
          <w:lang w:val="en-GB"/>
        </w:rPr>
        <w:t xml:space="preserve"> 31.12.202</w:t>
      </w:r>
      <w:r w:rsidR="002205D3">
        <w:rPr>
          <w:rFonts w:ascii="Trebuchet MS" w:hAnsi="Trebuchet MS" w:cs="Open Sans"/>
          <w:color w:val="323E4F" w:themeColor="text2" w:themeShade="BF"/>
          <w:lang w:val="en-GB"/>
        </w:rPr>
        <w:t>6</w:t>
      </w:r>
      <w:r w:rsidR="0010199F">
        <w:rPr>
          <w:rFonts w:ascii="Trebuchet MS" w:hAnsi="Trebuchet MS" w:cs="Open Sans"/>
          <w:color w:val="323E4F" w:themeColor="text2" w:themeShade="BF"/>
          <w:lang w:val="en-GB"/>
        </w:rPr>
        <w:t xml:space="preserve">.  </w:t>
      </w:r>
      <w:bookmarkStart w:id="26" w:name="_Hlk52199475"/>
    </w:p>
    <w:p w14:paraId="05CAF0CC" w14:textId="0EC3EA20" w:rsidR="002D6053" w:rsidRPr="00905360" w:rsidRDefault="00492069">
      <w:pPr>
        <w:pStyle w:val="NormalWeb"/>
        <w:spacing w:before="0" w:beforeAutospacing="0" w:after="0" w:afterAutospacing="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 xml:space="preserve">(2) </w:t>
      </w:r>
      <w:r w:rsidR="0061096C" w:rsidRPr="0061096C">
        <w:rPr>
          <w:rFonts w:ascii="Trebuchet MS" w:hAnsi="Trebuchet MS" w:cs="Open Sans"/>
          <w:color w:val="323E4F" w:themeColor="text2" w:themeShade="BF"/>
          <w:lang w:val="en-GB"/>
        </w:rPr>
        <w:t xml:space="preserve">Payments reimbursed by the </w:t>
      </w:r>
      <w:r w:rsidR="00A74285" w:rsidRPr="007C32A1">
        <w:rPr>
          <w:rFonts w:ascii="Trebuchet MS" w:hAnsi="Trebuchet MS" w:cs="Open Sans"/>
          <w:color w:val="323E4F" w:themeColor="text2" w:themeShade="BF"/>
          <w:lang w:val="en-GB"/>
        </w:rPr>
        <w:t>aid provider</w:t>
      </w:r>
      <w:r w:rsidR="0061096C" w:rsidRPr="007C32A1">
        <w:rPr>
          <w:rFonts w:ascii="Trebuchet MS" w:hAnsi="Trebuchet MS" w:cs="Open Sans"/>
          <w:color w:val="323E4F" w:themeColor="text2" w:themeShade="BF"/>
          <w:lang w:val="en-GB"/>
        </w:rPr>
        <w:t xml:space="preserve"> </w:t>
      </w:r>
      <w:r w:rsidR="0061096C" w:rsidRPr="0061096C">
        <w:rPr>
          <w:rFonts w:ascii="Trebuchet MS" w:hAnsi="Trebuchet MS" w:cs="Open Sans"/>
          <w:color w:val="323E4F" w:themeColor="text2" w:themeShade="BF"/>
          <w:lang w:val="en-GB"/>
        </w:rPr>
        <w:t xml:space="preserve">to beneficiaries </w:t>
      </w:r>
      <w:r w:rsidR="007C32A1" w:rsidRPr="007C32A1">
        <w:rPr>
          <w:rFonts w:ascii="Trebuchet MS" w:hAnsi="Trebuchet MS" w:cs="Open Sans"/>
          <w:color w:val="323E4F" w:themeColor="text2" w:themeShade="BF"/>
          <w:lang w:val="en-GB"/>
        </w:rPr>
        <w:t>in respect of</w:t>
      </w:r>
      <w:r w:rsidR="007C32A1">
        <w:rPr>
          <w:rFonts w:ascii="Trebuchet MS" w:hAnsi="Trebuchet MS" w:cs="Open Sans"/>
          <w:color w:val="323E4F" w:themeColor="text2" w:themeShade="BF"/>
          <w:lang w:val="en-GB"/>
        </w:rPr>
        <w:t xml:space="preserve"> </w:t>
      </w:r>
      <w:r w:rsidR="0061096C" w:rsidRPr="0061096C">
        <w:rPr>
          <w:rFonts w:ascii="Trebuchet MS" w:hAnsi="Trebuchet MS" w:cs="Open Sans"/>
          <w:color w:val="323E4F" w:themeColor="text2" w:themeShade="BF"/>
          <w:lang w:val="en-GB"/>
        </w:rPr>
        <w:t xml:space="preserve">aid granted under this scheme will be made no later than </w:t>
      </w:r>
      <w:r w:rsidR="002205D3">
        <w:rPr>
          <w:rFonts w:ascii="Trebuchet MS" w:hAnsi="Trebuchet MS" w:cs="Open Sans"/>
          <w:color w:val="323E4F" w:themeColor="text2" w:themeShade="BF"/>
          <w:lang w:val="en-GB"/>
        </w:rPr>
        <w:t>30.06.2030</w:t>
      </w:r>
      <w:bookmarkEnd w:id="26"/>
      <w:r w:rsidRPr="00905360">
        <w:rPr>
          <w:rFonts w:ascii="Trebuchet MS" w:hAnsi="Trebuchet MS" w:cs="Open Sans"/>
          <w:color w:val="323E4F" w:themeColor="text2" w:themeShade="BF"/>
          <w:lang w:val="en-GB"/>
        </w:rPr>
        <w:t>.</w:t>
      </w:r>
    </w:p>
    <w:p w14:paraId="763006A1" w14:textId="66223DE7" w:rsidR="00043B41" w:rsidRDefault="00043B41" w:rsidP="00252976">
      <w:pPr>
        <w:pStyle w:val="NormalWeb"/>
        <w:spacing w:before="0" w:beforeAutospacing="0" w:after="0" w:afterAutospacing="0"/>
        <w:jc w:val="both"/>
        <w:rPr>
          <w:rFonts w:ascii="Trebuchet MS" w:hAnsi="Trebuchet MS" w:cs="Open Sans"/>
          <w:color w:val="323E4F" w:themeColor="text2" w:themeShade="BF"/>
          <w:lang w:val="en-GB"/>
        </w:rPr>
      </w:pPr>
    </w:p>
    <w:p w14:paraId="5493CAA8" w14:textId="07A2E31A" w:rsidR="00FF608F" w:rsidRPr="004F3997" w:rsidRDefault="00FF608F" w:rsidP="00FF608F">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ART. 10</w:t>
      </w:r>
    </w:p>
    <w:p w14:paraId="0EEF0E33" w14:textId="77ADAF3D" w:rsidR="0081052E" w:rsidRPr="004F3997" w:rsidRDefault="0081052E" w:rsidP="00FF608F">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Eligibility conditions for State aid beneficiaries</w:t>
      </w:r>
    </w:p>
    <w:p w14:paraId="5CDB9323" w14:textId="49F8A89D" w:rsidR="000739A2" w:rsidRPr="00905360" w:rsidRDefault="001F3939">
      <w:pPr>
        <w:pStyle w:val="NormalWeb"/>
        <w:numPr>
          <w:ilvl w:val="0"/>
          <w:numId w:val="40"/>
        </w:numPr>
        <w:tabs>
          <w:tab w:val="right" w:pos="900"/>
          <w:tab w:val="right" w:pos="990"/>
          <w:tab w:val="right" w:pos="1170"/>
        </w:tabs>
        <w:spacing w:before="0" w:beforeAutospacing="0" w:after="0" w:afterAutospacing="0"/>
        <w:ind w:left="0" w:firstLine="720"/>
        <w:jc w:val="both"/>
        <w:rPr>
          <w:rFonts w:ascii="Trebuchet MS" w:hAnsi="Trebuchet MS" w:cs="Open Sans"/>
          <w:color w:val="323E4F" w:themeColor="text2" w:themeShade="BF"/>
          <w:lang w:val="en-GB"/>
        </w:rPr>
      </w:pPr>
      <w:bookmarkStart w:id="27" w:name="_Hlk124432106"/>
      <w:bookmarkStart w:id="28" w:name="_Hlk123761986"/>
      <w:r w:rsidRPr="001F3939">
        <w:rPr>
          <w:rFonts w:ascii="Trebuchet MS" w:hAnsi="Trebuchet MS" w:cs="Open Sans"/>
          <w:color w:val="323E4F" w:themeColor="text2" w:themeShade="BF"/>
          <w:lang w:val="en-GB"/>
        </w:rPr>
        <w:t>U</w:t>
      </w:r>
      <w:r w:rsidR="00A74285" w:rsidRPr="001F3939">
        <w:rPr>
          <w:rFonts w:ascii="Trebuchet MS" w:hAnsi="Trebuchet MS" w:cs="Open Sans"/>
          <w:color w:val="323E4F" w:themeColor="text2" w:themeShade="BF"/>
          <w:lang w:val="en-GB"/>
        </w:rPr>
        <w:t>ndertakings</w:t>
      </w:r>
      <w:r w:rsidR="004A1DEC" w:rsidRPr="004A1DEC">
        <w:rPr>
          <w:rFonts w:ascii="Trebuchet MS" w:hAnsi="Trebuchet MS" w:cs="Open Sans"/>
          <w:color w:val="323E4F" w:themeColor="text2" w:themeShade="BF"/>
          <w:lang w:val="en-GB"/>
        </w:rPr>
        <w:t xml:space="preserve"> selected for </w:t>
      </w:r>
      <w:r w:rsidR="00FE1001">
        <w:rPr>
          <w:rFonts w:ascii="Trebuchet MS" w:hAnsi="Trebuchet MS" w:cs="Open Sans"/>
          <w:color w:val="323E4F" w:themeColor="text2" w:themeShade="BF"/>
          <w:lang w:val="en-GB"/>
        </w:rPr>
        <w:t>financing</w:t>
      </w:r>
      <w:r w:rsidR="004A1DEC" w:rsidRPr="004A1DEC">
        <w:rPr>
          <w:rFonts w:ascii="Trebuchet MS" w:hAnsi="Trebuchet MS" w:cs="Open Sans"/>
          <w:color w:val="323E4F" w:themeColor="text2" w:themeShade="BF"/>
          <w:lang w:val="en-GB"/>
        </w:rPr>
        <w:t xml:space="preserve"> under the Interreg VI-A Romania</w:t>
      </w:r>
      <w:r w:rsidR="00FE1001">
        <w:rPr>
          <w:rFonts w:ascii="Trebuchet MS" w:hAnsi="Trebuchet MS" w:cs="Open Sans"/>
          <w:color w:val="323E4F" w:themeColor="text2" w:themeShade="BF"/>
          <w:lang w:val="en-GB"/>
        </w:rPr>
        <w:t xml:space="preserve"> </w:t>
      </w:r>
      <w:r w:rsidR="004A1DEC" w:rsidRPr="004A1DEC">
        <w:rPr>
          <w:rFonts w:ascii="Trebuchet MS" w:hAnsi="Trebuchet MS" w:cs="Open Sans"/>
          <w:color w:val="323E4F" w:themeColor="text2" w:themeShade="BF"/>
          <w:lang w:val="en-GB"/>
        </w:rPr>
        <w:t>-</w:t>
      </w:r>
      <w:r w:rsidR="00FE1001">
        <w:rPr>
          <w:rFonts w:ascii="Trebuchet MS" w:hAnsi="Trebuchet MS" w:cs="Open Sans"/>
          <w:color w:val="323E4F" w:themeColor="text2" w:themeShade="BF"/>
          <w:lang w:val="en-GB"/>
        </w:rPr>
        <w:t xml:space="preserve"> </w:t>
      </w:r>
      <w:r w:rsidR="004A1DEC" w:rsidRPr="004A1DEC">
        <w:rPr>
          <w:rFonts w:ascii="Trebuchet MS" w:hAnsi="Trebuchet MS" w:cs="Open Sans"/>
          <w:color w:val="323E4F" w:themeColor="text2" w:themeShade="BF"/>
          <w:lang w:val="en-GB"/>
        </w:rPr>
        <w:t>Hungary Programme and which meet the following conditions may benefit from the facilities provided for in this scheme</w:t>
      </w:r>
      <w:bookmarkEnd w:id="27"/>
      <w:r w:rsidR="004A1DEC" w:rsidRPr="004A1DEC">
        <w:rPr>
          <w:rFonts w:ascii="Trebuchet MS" w:hAnsi="Trebuchet MS" w:cs="Open Sans"/>
          <w:color w:val="323E4F" w:themeColor="text2" w:themeShade="BF"/>
          <w:lang w:val="en-GB"/>
        </w:rPr>
        <w:t>:</w:t>
      </w:r>
    </w:p>
    <w:p w14:paraId="5C1BC610" w14:textId="6D6E0C20" w:rsidR="000739A2" w:rsidRPr="00905360" w:rsidRDefault="000518D2">
      <w:pPr>
        <w:pStyle w:val="NormalWeb"/>
        <w:numPr>
          <w:ilvl w:val="1"/>
          <w:numId w:val="39"/>
        </w:numPr>
        <w:spacing w:before="0" w:beforeAutospacing="0" w:after="0" w:afterAutospacing="0"/>
        <w:ind w:left="0" w:firstLine="1170"/>
        <w:jc w:val="both"/>
        <w:rPr>
          <w:rFonts w:ascii="Trebuchet MS" w:hAnsi="Trebuchet MS" w:cs="Open Sans"/>
          <w:color w:val="323E4F" w:themeColor="text2" w:themeShade="BF"/>
          <w:lang w:val="en-GB"/>
        </w:rPr>
      </w:pPr>
      <w:bookmarkStart w:id="29" w:name="_Hlk124432166"/>
      <w:r w:rsidRPr="000518D2">
        <w:rPr>
          <w:rFonts w:ascii="Trebuchet MS" w:hAnsi="Trebuchet MS" w:cs="Open Sans"/>
          <w:color w:val="323E4F" w:themeColor="text2" w:themeShade="BF"/>
          <w:lang w:val="en-GB"/>
        </w:rPr>
        <w:t xml:space="preserve">have not been the subject of a decision to recover state aid or de minimis aid, or, if such a decision has been taken, the latter has already been executed and </w:t>
      </w:r>
      <w:r w:rsidR="002C5A06">
        <w:rPr>
          <w:rFonts w:ascii="Trebuchet MS" w:hAnsi="Trebuchet MS" w:cs="Open Sans"/>
          <w:color w:val="323E4F" w:themeColor="text2" w:themeShade="BF"/>
          <w:lang w:val="en-GB"/>
        </w:rPr>
        <w:t xml:space="preserve">the claim </w:t>
      </w:r>
      <w:r w:rsidR="00A14443">
        <w:rPr>
          <w:rFonts w:ascii="Trebuchet MS" w:hAnsi="Trebuchet MS" w:cs="Open Sans"/>
          <w:color w:val="323E4F" w:themeColor="text2" w:themeShade="BF"/>
          <w:lang w:val="en-GB"/>
        </w:rPr>
        <w:t>fully</w:t>
      </w:r>
      <w:r w:rsidRPr="000518D2">
        <w:rPr>
          <w:rFonts w:ascii="Trebuchet MS" w:hAnsi="Trebuchet MS" w:cs="Open Sans"/>
          <w:color w:val="323E4F" w:themeColor="text2" w:themeShade="BF"/>
          <w:lang w:val="en-GB"/>
        </w:rPr>
        <w:t xml:space="preserve"> recovere</w:t>
      </w:r>
      <w:bookmarkEnd w:id="29"/>
      <w:r w:rsidRPr="000518D2">
        <w:rPr>
          <w:rFonts w:ascii="Trebuchet MS" w:hAnsi="Trebuchet MS" w:cs="Open Sans"/>
          <w:color w:val="323E4F" w:themeColor="text2" w:themeShade="BF"/>
          <w:lang w:val="en-GB"/>
        </w:rPr>
        <w:t>d</w:t>
      </w:r>
      <w:r w:rsidR="000739A2" w:rsidRPr="00905360">
        <w:rPr>
          <w:rFonts w:ascii="Trebuchet MS" w:hAnsi="Trebuchet MS" w:cs="Open Sans"/>
          <w:color w:val="323E4F" w:themeColor="text2" w:themeShade="BF"/>
          <w:lang w:val="en-GB"/>
        </w:rPr>
        <w:t>;</w:t>
      </w:r>
    </w:p>
    <w:p w14:paraId="5628E9E5" w14:textId="77777777" w:rsidR="00C31F77" w:rsidRDefault="00A14443" w:rsidP="00691743">
      <w:pPr>
        <w:pStyle w:val="NormalWeb"/>
        <w:numPr>
          <w:ilvl w:val="1"/>
          <w:numId w:val="39"/>
        </w:numPr>
        <w:spacing w:before="0" w:beforeAutospacing="0" w:after="0" w:afterAutospacing="0"/>
        <w:ind w:left="0" w:firstLine="1170"/>
        <w:jc w:val="both"/>
        <w:rPr>
          <w:rFonts w:ascii="Trebuchet MS" w:hAnsi="Trebuchet MS" w:cs="Open Sans"/>
          <w:color w:val="323E4F" w:themeColor="text2" w:themeShade="BF"/>
          <w:lang w:val="en-GB"/>
        </w:rPr>
      </w:pPr>
      <w:r w:rsidRPr="00C31F77">
        <w:rPr>
          <w:rFonts w:ascii="Trebuchet MS" w:hAnsi="Trebuchet MS" w:cs="Open Sans"/>
          <w:color w:val="323E4F" w:themeColor="text2" w:themeShade="BF"/>
          <w:lang w:val="en-GB"/>
        </w:rPr>
        <w:t>not in difficulty</w:t>
      </w:r>
      <w:r w:rsidR="000739A2" w:rsidRPr="00C31F77">
        <w:rPr>
          <w:rFonts w:ascii="Trebuchet MS" w:hAnsi="Trebuchet MS" w:cs="Open Sans"/>
          <w:color w:val="323E4F" w:themeColor="text2" w:themeShade="BF"/>
          <w:lang w:val="en-GB"/>
        </w:rPr>
        <w:t>;</w:t>
      </w:r>
    </w:p>
    <w:p w14:paraId="158484ED" w14:textId="4644BD8F" w:rsidR="000739A2" w:rsidRPr="00C31F77" w:rsidRDefault="0094554F" w:rsidP="00691743">
      <w:pPr>
        <w:pStyle w:val="NormalWeb"/>
        <w:numPr>
          <w:ilvl w:val="1"/>
          <w:numId w:val="39"/>
        </w:numPr>
        <w:spacing w:before="0" w:beforeAutospacing="0" w:after="0" w:afterAutospacing="0"/>
        <w:ind w:left="0" w:firstLine="1170"/>
        <w:jc w:val="both"/>
        <w:rPr>
          <w:rFonts w:ascii="Trebuchet MS" w:hAnsi="Trebuchet MS" w:cs="Open Sans"/>
          <w:color w:val="323E4F" w:themeColor="text2" w:themeShade="BF"/>
          <w:lang w:val="en-GB"/>
        </w:rPr>
      </w:pPr>
      <w:bookmarkStart w:id="30" w:name="_Hlk124432270"/>
      <w:r w:rsidRPr="00C31F77">
        <w:rPr>
          <w:rFonts w:ascii="Trebuchet MS" w:hAnsi="Trebuchet MS" w:cs="Open Sans"/>
          <w:color w:val="323E4F" w:themeColor="text2" w:themeShade="BF"/>
          <w:lang w:val="en-GB"/>
        </w:rPr>
        <w:t>is</w:t>
      </w:r>
      <w:r w:rsidR="00595AF6" w:rsidRPr="00C31F77">
        <w:rPr>
          <w:rFonts w:ascii="Trebuchet MS" w:hAnsi="Trebuchet MS" w:cs="Open Sans"/>
          <w:color w:val="323E4F" w:themeColor="text2" w:themeShade="BF"/>
          <w:lang w:val="en-GB"/>
        </w:rPr>
        <w:t xml:space="preserve"> not resident for tax purposes</w:t>
      </w:r>
      <w:r w:rsidR="00EB5803" w:rsidRPr="00C31F77">
        <w:rPr>
          <w:rFonts w:ascii="Trebuchet MS" w:hAnsi="Trebuchet MS" w:cs="Open Sans"/>
          <w:color w:val="323E4F" w:themeColor="text2" w:themeShade="BF"/>
          <w:lang w:val="en-GB"/>
        </w:rPr>
        <w:t xml:space="preserve"> in,</w:t>
      </w:r>
      <w:r w:rsidR="00595AF6" w:rsidRPr="00C31F77">
        <w:rPr>
          <w:rFonts w:ascii="Trebuchet MS" w:hAnsi="Trebuchet MS" w:cs="Open Sans"/>
          <w:color w:val="323E4F" w:themeColor="text2" w:themeShade="BF"/>
          <w:lang w:val="en-GB"/>
        </w:rPr>
        <w:t xml:space="preserve"> or </w:t>
      </w:r>
      <w:r w:rsidR="00EB5803" w:rsidRPr="00C31F77">
        <w:rPr>
          <w:rFonts w:ascii="Trebuchet MS" w:hAnsi="Trebuchet MS" w:cs="Open Sans"/>
          <w:color w:val="323E4F" w:themeColor="text2" w:themeShade="BF"/>
          <w:lang w:val="en-GB"/>
        </w:rPr>
        <w:t>incorporated</w:t>
      </w:r>
      <w:r w:rsidR="00595AF6" w:rsidRPr="00C31F77">
        <w:rPr>
          <w:rFonts w:ascii="Trebuchet MS" w:hAnsi="Trebuchet MS" w:cs="Open Sans"/>
          <w:color w:val="323E4F" w:themeColor="text2" w:themeShade="BF"/>
          <w:lang w:val="en-GB"/>
        </w:rPr>
        <w:t xml:space="preserve"> under the laws of</w:t>
      </w:r>
      <w:r w:rsidRPr="00C31F77">
        <w:rPr>
          <w:rFonts w:ascii="Trebuchet MS" w:hAnsi="Trebuchet MS" w:cs="Open Sans"/>
          <w:color w:val="323E4F" w:themeColor="text2" w:themeShade="BF"/>
          <w:lang w:val="en-GB"/>
        </w:rPr>
        <w:t>,</w:t>
      </w:r>
      <w:r w:rsidR="00595AF6" w:rsidRPr="00C31F77">
        <w:rPr>
          <w:rFonts w:ascii="Trebuchet MS" w:hAnsi="Trebuchet MS" w:cs="Open Sans"/>
          <w:color w:val="323E4F" w:themeColor="text2" w:themeShade="BF"/>
          <w:lang w:val="en-GB"/>
        </w:rPr>
        <w:t xml:space="preserve"> jurisdictions </w:t>
      </w:r>
      <w:r w:rsidR="00EB5803" w:rsidRPr="00C31F77">
        <w:rPr>
          <w:rFonts w:ascii="Trebuchet MS" w:hAnsi="Trebuchet MS" w:cs="Open Sans"/>
          <w:color w:val="323E4F" w:themeColor="text2" w:themeShade="BF"/>
          <w:lang w:val="en-GB"/>
        </w:rPr>
        <w:t xml:space="preserve">that feature </w:t>
      </w:r>
      <w:r w:rsidR="00595AF6" w:rsidRPr="00C31F77">
        <w:rPr>
          <w:rFonts w:ascii="Trebuchet MS" w:hAnsi="Trebuchet MS" w:cs="Open Sans"/>
          <w:color w:val="323E4F" w:themeColor="text2" w:themeShade="BF"/>
          <w:lang w:val="en-GB"/>
        </w:rPr>
        <w:t>on the European Union</w:t>
      </w:r>
      <w:r w:rsidR="00EB5803" w:rsidRPr="00C31F77">
        <w:rPr>
          <w:rFonts w:ascii="Trebuchet MS" w:hAnsi="Trebuchet MS" w:cs="Open Sans"/>
          <w:color w:val="323E4F" w:themeColor="text2" w:themeShade="BF"/>
          <w:lang w:val="en-GB"/>
        </w:rPr>
        <w:t xml:space="preserve"> list</w:t>
      </w:r>
      <w:r w:rsidRPr="00905360">
        <w:rPr>
          <w:rStyle w:val="FootnoteReference"/>
          <w:rFonts w:ascii="Trebuchet MS" w:hAnsi="Trebuchet MS" w:cs="Open Sans"/>
          <w:color w:val="323E4F" w:themeColor="text2" w:themeShade="BF"/>
          <w:lang w:val="en-GB"/>
        </w:rPr>
        <w:footnoteReference w:id="3"/>
      </w:r>
      <w:r w:rsidR="00EB5803" w:rsidRPr="00C31F77">
        <w:rPr>
          <w:rFonts w:ascii="Trebuchet MS" w:hAnsi="Trebuchet MS" w:cs="Open Sans"/>
          <w:color w:val="323E4F" w:themeColor="text2" w:themeShade="BF"/>
          <w:lang w:val="en-GB"/>
        </w:rPr>
        <w:t xml:space="preserve"> of non-cooperative </w:t>
      </w:r>
      <w:r w:rsidRPr="00C31F77">
        <w:rPr>
          <w:rFonts w:ascii="Trebuchet MS" w:hAnsi="Trebuchet MS" w:cs="Open Sans"/>
          <w:color w:val="323E4F" w:themeColor="text2" w:themeShade="BF"/>
          <w:lang w:val="en-GB"/>
        </w:rPr>
        <w:t>jurisdictions for</w:t>
      </w:r>
      <w:r w:rsidR="00595AF6" w:rsidRPr="00C31F77">
        <w:rPr>
          <w:rFonts w:ascii="Trebuchet MS" w:hAnsi="Trebuchet MS" w:cs="Open Sans"/>
          <w:color w:val="323E4F" w:themeColor="text2" w:themeShade="BF"/>
          <w:lang w:val="en-GB"/>
        </w:rPr>
        <w:t xml:space="preserve"> tax purposes</w:t>
      </w:r>
      <w:bookmarkEnd w:id="30"/>
      <w:r w:rsidR="000739A2" w:rsidRPr="00C31F77">
        <w:rPr>
          <w:rFonts w:ascii="Trebuchet MS" w:hAnsi="Trebuchet MS" w:cs="Open Sans"/>
          <w:color w:val="323E4F" w:themeColor="text2" w:themeShade="BF"/>
          <w:lang w:val="en-GB"/>
        </w:rPr>
        <w:t>.</w:t>
      </w:r>
      <w:r w:rsidR="00EB5803" w:rsidRPr="00C31F77">
        <w:rPr>
          <w:rFonts w:ascii="Trebuchet MS" w:hAnsi="Trebuchet MS" w:cs="Open Sans"/>
          <w:color w:val="323E4F" w:themeColor="text2" w:themeShade="BF"/>
          <w:lang w:val="en-GB"/>
        </w:rPr>
        <w:t xml:space="preserve"> </w:t>
      </w:r>
    </w:p>
    <w:p w14:paraId="0D8C2AC7" w14:textId="78A62E03" w:rsidR="000739A2" w:rsidRPr="00905360" w:rsidRDefault="001F3939">
      <w:pPr>
        <w:pStyle w:val="NormalWeb"/>
        <w:numPr>
          <w:ilvl w:val="0"/>
          <w:numId w:val="40"/>
        </w:numPr>
        <w:tabs>
          <w:tab w:val="right" w:pos="900"/>
          <w:tab w:val="right" w:pos="990"/>
          <w:tab w:val="right" w:pos="1170"/>
        </w:tabs>
        <w:spacing w:before="0" w:beforeAutospacing="0" w:after="0" w:afterAutospacing="0"/>
        <w:ind w:left="0" w:firstLine="720"/>
        <w:jc w:val="both"/>
        <w:rPr>
          <w:rFonts w:ascii="Trebuchet MS" w:hAnsi="Trebuchet MS" w:cs="Open Sans"/>
          <w:color w:val="323E4F" w:themeColor="text2" w:themeShade="BF"/>
          <w:lang w:val="en-GB"/>
        </w:rPr>
      </w:pPr>
      <w:r w:rsidRPr="001F3939">
        <w:rPr>
          <w:rFonts w:ascii="Trebuchet MS" w:hAnsi="Trebuchet MS" w:cs="Open Sans"/>
          <w:color w:val="323E4F" w:themeColor="text2" w:themeShade="BF"/>
          <w:lang w:val="en-GB"/>
        </w:rPr>
        <w:t xml:space="preserve">If the undertaking is not eligible to receive a specific allocation under this exempted aid scheme, the administrator of the </w:t>
      </w:r>
      <w:r w:rsidR="00FE1A14">
        <w:rPr>
          <w:rFonts w:ascii="Trebuchet MS" w:hAnsi="Trebuchet MS" w:cs="Open Sans"/>
          <w:color w:val="323E4F" w:themeColor="text2" w:themeShade="BF"/>
          <w:lang w:val="en-GB"/>
        </w:rPr>
        <w:t>scheme/beneficiary</w:t>
      </w:r>
      <w:r w:rsidRPr="001F3939">
        <w:rPr>
          <w:rFonts w:ascii="Trebuchet MS" w:hAnsi="Trebuchet MS" w:cs="Open Sans"/>
          <w:color w:val="323E4F" w:themeColor="text2" w:themeShade="BF"/>
          <w:lang w:val="en-GB"/>
        </w:rPr>
        <w:t xml:space="preserve"> of the non-refundable financing, depending on the situation, shall notify </w:t>
      </w:r>
      <w:r w:rsidR="00FE1A14">
        <w:rPr>
          <w:rFonts w:ascii="Trebuchet MS" w:hAnsi="Trebuchet MS" w:cs="Open Sans"/>
          <w:color w:val="323E4F" w:themeColor="text2" w:themeShade="BF"/>
          <w:lang w:val="en-GB"/>
        </w:rPr>
        <w:t xml:space="preserve">the </w:t>
      </w:r>
      <w:r w:rsidRPr="001F3939">
        <w:rPr>
          <w:rFonts w:ascii="Trebuchet MS" w:hAnsi="Trebuchet MS" w:cs="Open Sans"/>
          <w:color w:val="323E4F" w:themeColor="text2" w:themeShade="BF"/>
          <w:lang w:val="en-GB"/>
        </w:rPr>
        <w:t>undertaking, in writing.</w:t>
      </w:r>
    </w:p>
    <w:p w14:paraId="157E0B8A" w14:textId="50077EC3" w:rsidR="000739A2" w:rsidRPr="00905360" w:rsidRDefault="009B07A3">
      <w:pPr>
        <w:pStyle w:val="NormalWeb"/>
        <w:numPr>
          <w:ilvl w:val="0"/>
          <w:numId w:val="40"/>
        </w:numPr>
        <w:tabs>
          <w:tab w:val="right" w:pos="900"/>
          <w:tab w:val="right" w:pos="990"/>
          <w:tab w:val="right" w:pos="1170"/>
        </w:tabs>
        <w:spacing w:before="0" w:beforeAutospacing="0" w:after="0" w:afterAutospacing="0"/>
        <w:ind w:left="0" w:firstLine="720"/>
        <w:jc w:val="both"/>
        <w:rPr>
          <w:rFonts w:ascii="Trebuchet MS" w:hAnsi="Trebuchet MS" w:cs="Open Sans"/>
          <w:color w:val="323E4F" w:themeColor="text2" w:themeShade="BF"/>
          <w:lang w:val="en-GB"/>
        </w:rPr>
      </w:pPr>
      <w:r w:rsidRPr="009B07A3">
        <w:rPr>
          <w:rFonts w:ascii="Trebuchet MS" w:hAnsi="Trebuchet MS" w:cs="Open Sans"/>
          <w:color w:val="323E4F" w:themeColor="text2" w:themeShade="BF"/>
          <w:lang w:val="en-GB"/>
        </w:rPr>
        <w:t xml:space="preserve">If the applicant undertaking is eligible to receive </w:t>
      </w:r>
      <w:r w:rsidR="00D64074">
        <w:rPr>
          <w:rFonts w:ascii="Trebuchet MS" w:hAnsi="Trebuchet MS" w:cs="Open Sans"/>
          <w:color w:val="323E4F" w:themeColor="text2" w:themeShade="BF"/>
          <w:lang w:val="en-GB"/>
        </w:rPr>
        <w:t>S</w:t>
      </w:r>
      <w:r w:rsidRPr="009B07A3">
        <w:rPr>
          <w:rFonts w:ascii="Trebuchet MS" w:hAnsi="Trebuchet MS" w:cs="Open Sans"/>
          <w:color w:val="323E4F" w:themeColor="text2" w:themeShade="BF"/>
          <w:lang w:val="en-GB"/>
        </w:rPr>
        <w:t xml:space="preserve">tate aid under this scheme, the provider/ administrator/ non-refundable financing beneficiary must notify the </w:t>
      </w:r>
      <w:r>
        <w:rPr>
          <w:rFonts w:ascii="Trebuchet MS" w:hAnsi="Trebuchet MS" w:cs="Open Sans"/>
          <w:color w:val="323E4F" w:themeColor="text2" w:themeShade="BF"/>
          <w:lang w:val="en-GB"/>
        </w:rPr>
        <w:t>S</w:t>
      </w:r>
      <w:r w:rsidRPr="009B07A3">
        <w:rPr>
          <w:rFonts w:ascii="Trebuchet MS" w:hAnsi="Trebuchet MS" w:cs="Open Sans"/>
          <w:color w:val="323E4F" w:themeColor="text2" w:themeShade="BF"/>
          <w:lang w:val="en-GB"/>
        </w:rPr>
        <w:t xml:space="preserve">tate aid beneficiary on the amount awarded to it and </w:t>
      </w:r>
      <w:r w:rsidR="00D64074">
        <w:rPr>
          <w:rFonts w:ascii="Trebuchet MS" w:hAnsi="Trebuchet MS" w:cs="Open Sans"/>
          <w:color w:val="323E4F" w:themeColor="text2" w:themeShade="BF"/>
          <w:lang w:val="en-GB"/>
        </w:rPr>
        <w:t>the S</w:t>
      </w:r>
      <w:r w:rsidRPr="009B07A3">
        <w:rPr>
          <w:rFonts w:ascii="Trebuchet MS" w:hAnsi="Trebuchet MS" w:cs="Open Sans"/>
          <w:color w:val="323E4F" w:themeColor="text2" w:themeShade="BF"/>
          <w:lang w:val="en-GB"/>
        </w:rPr>
        <w:t>tate aid nature of the amount, with clear reference to Regulation</w:t>
      </w:r>
      <w:r w:rsidR="00BC1417">
        <w:rPr>
          <w:rFonts w:ascii="Trebuchet MS" w:hAnsi="Trebuchet MS" w:cs="Open Sans"/>
          <w:color w:val="323E4F" w:themeColor="text2" w:themeShade="BF"/>
          <w:lang w:val="en-GB"/>
        </w:rPr>
        <w:t xml:space="preserve"> (EU)</w:t>
      </w:r>
      <w:r w:rsidRPr="009B07A3">
        <w:rPr>
          <w:rFonts w:ascii="Trebuchet MS" w:hAnsi="Trebuchet MS" w:cs="Open Sans"/>
          <w:color w:val="323E4F" w:themeColor="text2" w:themeShade="BF"/>
          <w:lang w:val="en-GB"/>
        </w:rPr>
        <w:t xml:space="preserve"> no. 651/2014</w:t>
      </w:r>
      <w:r w:rsidR="000739A2" w:rsidRPr="00905360">
        <w:rPr>
          <w:rFonts w:ascii="Trebuchet MS" w:hAnsi="Trebuchet MS" w:cs="Open Sans"/>
          <w:color w:val="323E4F" w:themeColor="text2" w:themeShade="BF"/>
          <w:lang w:val="en-GB"/>
        </w:rPr>
        <w:t>.</w:t>
      </w:r>
    </w:p>
    <w:bookmarkEnd w:id="28"/>
    <w:p w14:paraId="428FB131" w14:textId="77777777" w:rsidR="00FF608F" w:rsidRPr="00905360" w:rsidRDefault="00FF608F" w:rsidP="00252976">
      <w:pPr>
        <w:pStyle w:val="NormalWeb"/>
        <w:spacing w:before="0" w:beforeAutospacing="0" w:after="0" w:afterAutospacing="0"/>
        <w:jc w:val="both"/>
        <w:rPr>
          <w:rFonts w:ascii="Trebuchet MS" w:hAnsi="Trebuchet MS" w:cs="Open Sans"/>
          <w:color w:val="323E4F" w:themeColor="text2" w:themeShade="BF"/>
          <w:lang w:val="en-GB"/>
        </w:rPr>
      </w:pPr>
    </w:p>
    <w:p w14:paraId="62D653D4" w14:textId="77777777" w:rsidR="0094554F" w:rsidRPr="004F3997" w:rsidRDefault="00492069" w:rsidP="00252976">
      <w:pPr>
        <w:pStyle w:val="NormalWeb"/>
        <w:spacing w:before="0" w:beforeAutospacing="0" w:after="0" w:afterAutospacing="0"/>
        <w:jc w:val="both"/>
        <w:rPr>
          <w:rFonts w:ascii="Trebuchet MS" w:hAnsi="Trebuchet MS" w:cs="Open Sans"/>
          <w:b/>
          <w:bCs/>
          <w:color w:val="323E4F" w:themeColor="text2" w:themeShade="BF"/>
          <w:lang w:val="en-GB"/>
        </w:rPr>
      </w:pPr>
      <w:r w:rsidRPr="004F3997">
        <w:rPr>
          <w:rFonts w:ascii="Trebuchet MS" w:hAnsi="Trebuchet MS" w:cs="Open Sans"/>
          <w:b/>
          <w:bCs/>
          <w:color w:val="323E4F" w:themeColor="text2" w:themeShade="BF"/>
          <w:lang w:val="en-GB"/>
        </w:rPr>
        <w:t>ART. 1</w:t>
      </w:r>
      <w:r w:rsidR="00FF608F" w:rsidRPr="004F3997">
        <w:rPr>
          <w:rFonts w:ascii="Trebuchet MS" w:hAnsi="Trebuchet MS" w:cs="Open Sans"/>
          <w:b/>
          <w:bCs/>
          <w:color w:val="323E4F" w:themeColor="text2" w:themeShade="BF"/>
          <w:lang w:val="en-GB"/>
        </w:rPr>
        <w:t>1</w:t>
      </w:r>
    </w:p>
    <w:p w14:paraId="07EE41C4" w14:textId="5A2E0F9A" w:rsidR="002D6053" w:rsidRPr="004F3997" w:rsidRDefault="0094554F" w:rsidP="00252976">
      <w:pPr>
        <w:pStyle w:val="NormalWeb"/>
        <w:spacing w:before="0" w:beforeAutospacing="0" w:after="0" w:afterAutospacing="0"/>
        <w:jc w:val="both"/>
        <w:rPr>
          <w:rFonts w:ascii="Trebuchet MS" w:hAnsi="Trebuchet MS" w:cs="Open Sans"/>
          <w:b/>
          <w:bCs/>
          <w:color w:val="323E4F" w:themeColor="text2" w:themeShade="BF"/>
          <w:lang w:val="hu-HU"/>
        </w:rPr>
      </w:pPr>
      <w:r w:rsidRPr="004F3997">
        <w:rPr>
          <w:rFonts w:ascii="Trebuchet MS" w:hAnsi="Trebuchet MS" w:cs="Open Sans"/>
          <w:b/>
          <w:bCs/>
          <w:color w:val="323E4F" w:themeColor="text2" w:themeShade="BF"/>
          <w:lang w:val="en-GB"/>
        </w:rPr>
        <w:t>How the state aid is granted</w:t>
      </w:r>
      <w:r w:rsidR="00492069" w:rsidRPr="004F3997">
        <w:rPr>
          <w:rFonts w:ascii="Trebuchet MS" w:hAnsi="Trebuchet MS" w:cs="Open Sans"/>
          <w:b/>
          <w:bCs/>
          <w:color w:val="323E4F" w:themeColor="text2" w:themeShade="BF"/>
          <w:lang w:val="en-GB"/>
        </w:rPr>
        <w:t xml:space="preserve"> </w:t>
      </w:r>
    </w:p>
    <w:p w14:paraId="09C67D0C" w14:textId="74BBC43E" w:rsidR="00FD57D9" w:rsidRPr="00905360" w:rsidRDefault="00D64074">
      <w:pPr>
        <w:pStyle w:val="NormalWeb"/>
        <w:numPr>
          <w:ilvl w:val="0"/>
          <w:numId w:val="21"/>
        </w:numPr>
        <w:tabs>
          <w:tab w:val="left" w:pos="810"/>
          <w:tab w:val="left" w:pos="990"/>
        </w:tabs>
        <w:spacing w:before="0" w:beforeAutospacing="0" w:after="0" w:afterAutospacing="0"/>
        <w:ind w:left="0" w:firstLine="630"/>
        <w:jc w:val="both"/>
        <w:rPr>
          <w:rFonts w:ascii="Trebuchet MS" w:hAnsi="Trebuchet MS" w:cs="Open Sans"/>
          <w:color w:val="323E4F" w:themeColor="text2" w:themeShade="BF"/>
          <w:lang w:val="en-GB"/>
        </w:rPr>
      </w:pPr>
      <w:bookmarkStart w:id="31" w:name="_Hlk124433890"/>
      <w:bookmarkStart w:id="32" w:name="_Hlk123765406"/>
      <w:bookmarkStart w:id="33" w:name="_Hlk122273616"/>
      <w:r w:rsidRPr="00D64074">
        <w:rPr>
          <w:rFonts w:ascii="Trebuchet MS" w:hAnsi="Trebuchet MS" w:cs="Open Sans"/>
          <w:color w:val="323E4F" w:themeColor="text2" w:themeShade="BF"/>
          <w:lang w:val="en-GB"/>
        </w:rPr>
        <w:lastRenderedPageBreak/>
        <w:t>Under this scheme, projects that have undergone the assessment and selection process as defined in the relevant documents in the framework of</w:t>
      </w:r>
      <w:r w:rsidR="000D3FC3">
        <w:rPr>
          <w:rFonts w:ascii="Trebuchet MS" w:hAnsi="Trebuchet MS" w:cs="Open Sans"/>
          <w:color w:val="323E4F" w:themeColor="text2" w:themeShade="BF"/>
          <w:lang w:val="en-GB"/>
        </w:rPr>
        <w:t xml:space="preserve"> the</w:t>
      </w:r>
      <w:r w:rsidRPr="00D64074">
        <w:rPr>
          <w:rFonts w:ascii="Trebuchet MS" w:hAnsi="Trebuchet MS" w:cs="Open Sans"/>
          <w:color w:val="323E4F" w:themeColor="text2" w:themeShade="BF"/>
          <w:lang w:val="en-GB"/>
        </w:rPr>
        <w:t xml:space="preserve"> Interreg V</w:t>
      </w:r>
      <w:r w:rsidR="005140AE">
        <w:rPr>
          <w:rFonts w:ascii="Trebuchet MS" w:hAnsi="Trebuchet MS" w:cs="Open Sans"/>
          <w:color w:val="323E4F" w:themeColor="text2" w:themeShade="BF"/>
          <w:lang w:val="en-GB"/>
        </w:rPr>
        <w:t>I</w:t>
      </w:r>
      <w:r w:rsidRPr="00D64074">
        <w:rPr>
          <w:rFonts w:ascii="Trebuchet MS" w:hAnsi="Trebuchet MS" w:cs="Open Sans"/>
          <w:color w:val="323E4F" w:themeColor="text2" w:themeShade="BF"/>
          <w:lang w:val="en-GB"/>
        </w:rPr>
        <w:t>-A Romania - Hungary Programme</w:t>
      </w:r>
      <w:bookmarkEnd w:id="31"/>
      <w:r w:rsidR="00492069" w:rsidRPr="00905360">
        <w:rPr>
          <w:rFonts w:ascii="Trebuchet MS" w:hAnsi="Trebuchet MS" w:cs="Open Sans"/>
          <w:color w:val="323E4F" w:themeColor="text2" w:themeShade="BF"/>
          <w:lang w:val="en-GB"/>
        </w:rPr>
        <w:t>.</w:t>
      </w:r>
    </w:p>
    <w:p w14:paraId="7C51D792" w14:textId="1A1D2423" w:rsidR="00FD57D9" w:rsidRPr="00D03713" w:rsidRDefault="006A0911" w:rsidP="006A0911">
      <w:pPr>
        <w:pStyle w:val="NormalWeb"/>
        <w:numPr>
          <w:ilvl w:val="0"/>
          <w:numId w:val="21"/>
        </w:numPr>
        <w:tabs>
          <w:tab w:val="left" w:pos="810"/>
          <w:tab w:val="left" w:pos="990"/>
        </w:tabs>
        <w:spacing w:before="0" w:beforeAutospacing="0" w:after="0" w:afterAutospacing="0"/>
        <w:ind w:left="0" w:firstLine="630"/>
        <w:jc w:val="both"/>
        <w:rPr>
          <w:rFonts w:ascii="Trebuchet MS" w:hAnsi="Trebuchet MS" w:cs="Open Sans"/>
          <w:color w:val="323E4F" w:themeColor="text2" w:themeShade="BF"/>
          <w:lang w:val="en-GB"/>
        </w:rPr>
      </w:pPr>
      <w:bookmarkStart w:id="34" w:name="_Hlk124434029"/>
      <w:r w:rsidRPr="006A0911">
        <w:rPr>
          <w:rFonts w:ascii="Trebuchet MS" w:hAnsi="Trebuchet MS" w:cs="Open Sans"/>
          <w:color w:val="323E4F" w:themeColor="text2" w:themeShade="BF"/>
          <w:lang w:val="en-GB"/>
        </w:rPr>
        <w:t>The lead beneficiary of the non-refundable financing must submit to the M</w:t>
      </w:r>
      <w:r>
        <w:rPr>
          <w:rFonts w:ascii="Trebuchet MS" w:hAnsi="Trebuchet MS" w:cs="Open Sans"/>
          <w:color w:val="323E4F" w:themeColor="text2" w:themeShade="BF"/>
          <w:lang w:val="en-GB"/>
        </w:rPr>
        <w:t xml:space="preserve">anaging </w:t>
      </w:r>
      <w:r w:rsidRPr="006A0911">
        <w:rPr>
          <w:rFonts w:ascii="Trebuchet MS" w:hAnsi="Trebuchet MS" w:cs="Open Sans"/>
          <w:color w:val="323E4F" w:themeColor="text2" w:themeShade="BF"/>
          <w:lang w:val="en-GB"/>
        </w:rPr>
        <w:t>A</w:t>
      </w:r>
      <w:r>
        <w:rPr>
          <w:rFonts w:ascii="Trebuchet MS" w:hAnsi="Trebuchet MS" w:cs="Open Sans"/>
          <w:color w:val="323E4F" w:themeColor="text2" w:themeShade="BF"/>
          <w:lang w:val="en-GB"/>
        </w:rPr>
        <w:t>uthority</w:t>
      </w:r>
      <w:r w:rsidRPr="006A0911">
        <w:rPr>
          <w:rFonts w:ascii="Trebuchet MS" w:hAnsi="Trebuchet MS" w:cs="Open Sans"/>
          <w:color w:val="323E4F" w:themeColor="text2" w:themeShade="BF"/>
          <w:lang w:val="en-GB"/>
        </w:rPr>
        <w:t xml:space="preserve"> a project proposal, according to the </w:t>
      </w:r>
      <w:r w:rsidR="00F637B8">
        <w:rPr>
          <w:rFonts w:ascii="Trebuchet MS" w:hAnsi="Trebuchet MS" w:cs="Open Sans"/>
          <w:color w:val="323E4F" w:themeColor="text2" w:themeShade="BF"/>
          <w:lang w:val="en-GB"/>
        </w:rPr>
        <w:t>C</w:t>
      </w:r>
      <w:r w:rsidRPr="006A0911">
        <w:rPr>
          <w:rFonts w:ascii="Trebuchet MS" w:hAnsi="Trebuchet MS" w:cs="Open Sans"/>
          <w:color w:val="323E4F" w:themeColor="text2" w:themeShade="BF"/>
          <w:lang w:val="en-GB"/>
        </w:rPr>
        <w:t>all for proposals requirements</w:t>
      </w:r>
      <w:r>
        <w:rPr>
          <w:rFonts w:ascii="Trebuchet MS" w:hAnsi="Trebuchet MS" w:cs="Open Sans"/>
          <w:color w:val="323E4F" w:themeColor="text2" w:themeShade="BF"/>
          <w:lang w:val="en-GB"/>
        </w:rPr>
        <w:t>.</w:t>
      </w:r>
      <w:r>
        <w:t xml:space="preserve"> </w:t>
      </w:r>
      <w:r>
        <w:rPr>
          <w:rFonts w:ascii="Trebuchet MS" w:hAnsi="Trebuchet MS" w:cs="Open Sans"/>
          <w:color w:val="323E4F" w:themeColor="text2" w:themeShade="BF"/>
          <w:lang w:val="en-GB"/>
        </w:rPr>
        <w:t>The p</w:t>
      </w:r>
      <w:r w:rsidRPr="006A0911">
        <w:rPr>
          <w:rFonts w:ascii="Trebuchet MS" w:hAnsi="Trebuchet MS" w:cs="Open Sans"/>
          <w:color w:val="323E4F" w:themeColor="text2" w:themeShade="BF"/>
          <w:lang w:val="en-GB"/>
        </w:rPr>
        <w:t>roject proposal</w:t>
      </w:r>
      <w:r w:rsidR="00663DE9">
        <w:rPr>
          <w:rFonts w:ascii="Trebuchet MS" w:hAnsi="Trebuchet MS" w:cs="Open Sans"/>
          <w:color w:val="323E4F" w:themeColor="text2" w:themeShade="BF"/>
          <w:lang w:val="en-GB"/>
        </w:rPr>
        <w:t xml:space="preserve"> is</w:t>
      </w:r>
      <w:r w:rsidRPr="006A0911">
        <w:rPr>
          <w:rFonts w:ascii="Trebuchet MS" w:hAnsi="Trebuchet MS" w:cs="Open Sans"/>
          <w:color w:val="323E4F" w:themeColor="text2" w:themeShade="BF"/>
          <w:lang w:val="en-GB"/>
        </w:rPr>
        <w:t xml:space="preserve"> assessed from </w:t>
      </w:r>
      <w:r w:rsidR="00663DE9">
        <w:rPr>
          <w:rFonts w:ascii="Trebuchet MS" w:hAnsi="Trebuchet MS" w:cs="Open Sans"/>
          <w:color w:val="323E4F" w:themeColor="text2" w:themeShade="BF"/>
          <w:lang w:val="en-GB"/>
        </w:rPr>
        <w:t xml:space="preserve">quality, </w:t>
      </w:r>
      <w:r w:rsidRPr="006A0911">
        <w:rPr>
          <w:rFonts w:ascii="Trebuchet MS" w:hAnsi="Trebuchet MS" w:cs="Open Sans"/>
          <w:color w:val="323E4F" w:themeColor="text2" w:themeShade="BF"/>
          <w:lang w:val="en-GB"/>
        </w:rPr>
        <w:t xml:space="preserve">administrative and eligibility </w:t>
      </w:r>
      <w:r w:rsidR="00663DE9">
        <w:rPr>
          <w:rFonts w:ascii="Trebuchet MS" w:hAnsi="Trebuchet MS" w:cs="Open Sans"/>
          <w:color w:val="323E4F" w:themeColor="text2" w:themeShade="BF"/>
          <w:lang w:val="en-GB"/>
        </w:rPr>
        <w:t>points</w:t>
      </w:r>
      <w:r w:rsidRPr="006A0911">
        <w:rPr>
          <w:rFonts w:ascii="Trebuchet MS" w:hAnsi="Trebuchet MS" w:cs="Open Sans"/>
          <w:color w:val="323E4F" w:themeColor="text2" w:themeShade="BF"/>
          <w:lang w:val="en-GB"/>
        </w:rPr>
        <w:t xml:space="preserve"> of view, on the basis of assessment criteria approved by the Programme’s Monitoring Committee, in order to be selected </w:t>
      </w:r>
      <w:r w:rsidR="00D03713">
        <w:rPr>
          <w:rFonts w:ascii="Trebuchet MS" w:hAnsi="Trebuchet MS" w:cs="Open Sans"/>
          <w:color w:val="323E4F" w:themeColor="text2" w:themeShade="BF"/>
          <w:lang w:val="en-GB"/>
        </w:rPr>
        <w:t>for financing</w:t>
      </w:r>
      <w:bookmarkEnd w:id="34"/>
      <w:r w:rsidR="00D03713">
        <w:rPr>
          <w:rFonts w:ascii="Trebuchet MS" w:hAnsi="Trebuchet MS" w:cs="Open Sans"/>
          <w:color w:val="323E4F" w:themeColor="text2" w:themeShade="BF"/>
          <w:lang w:val="en-GB"/>
        </w:rPr>
        <w:t xml:space="preserve">. </w:t>
      </w:r>
      <w:r>
        <w:rPr>
          <w:rFonts w:ascii="Trebuchet MS" w:hAnsi="Trebuchet MS" w:cs="Open Sans"/>
          <w:color w:val="323E4F" w:themeColor="text2" w:themeShade="BF"/>
          <w:lang w:val="en-GB"/>
        </w:rPr>
        <w:t xml:space="preserve"> </w:t>
      </w:r>
    </w:p>
    <w:p w14:paraId="2150EACD" w14:textId="4A510FB2" w:rsidR="00FD57D9" w:rsidRPr="00905360" w:rsidRDefault="00D03713">
      <w:pPr>
        <w:pStyle w:val="NormalWeb"/>
        <w:numPr>
          <w:ilvl w:val="0"/>
          <w:numId w:val="21"/>
        </w:numPr>
        <w:tabs>
          <w:tab w:val="left" w:pos="810"/>
          <w:tab w:val="left" w:pos="990"/>
        </w:tabs>
        <w:spacing w:before="0" w:beforeAutospacing="0" w:after="0" w:afterAutospacing="0"/>
        <w:ind w:left="0" w:firstLine="630"/>
        <w:jc w:val="both"/>
        <w:rPr>
          <w:rFonts w:ascii="Trebuchet MS" w:hAnsi="Trebuchet MS" w:cs="Open Sans"/>
          <w:color w:val="323E4F" w:themeColor="text2" w:themeShade="BF"/>
          <w:lang w:val="en-GB"/>
        </w:rPr>
      </w:pPr>
      <w:bookmarkStart w:id="35" w:name="_Hlk124434126"/>
      <w:r w:rsidRPr="00D03713">
        <w:rPr>
          <w:rFonts w:ascii="Trebuchet MS" w:hAnsi="Trebuchet MS" w:cs="Open Sans"/>
          <w:color w:val="323E4F" w:themeColor="text2" w:themeShade="BF"/>
          <w:lang w:val="en-GB"/>
        </w:rPr>
        <w:t>The Monitoring Committee</w:t>
      </w:r>
      <w:r w:rsidR="000D3FC3">
        <w:rPr>
          <w:rFonts w:ascii="Trebuchet MS" w:hAnsi="Trebuchet MS" w:cs="Open Sans"/>
          <w:color w:val="323E4F" w:themeColor="text2" w:themeShade="BF"/>
          <w:lang w:val="en-GB"/>
        </w:rPr>
        <w:t xml:space="preserve"> </w:t>
      </w:r>
      <w:r w:rsidR="000D3FC3" w:rsidRPr="00D64074">
        <w:rPr>
          <w:rFonts w:ascii="Trebuchet MS" w:hAnsi="Trebuchet MS" w:cs="Open Sans"/>
          <w:color w:val="323E4F" w:themeColor="text2" w:themeShade="BF"/>
          <w:lang w:val="en-GB"/>
        </w:rPr>
        <w:t>of</w:t>
      </w:r>
      <w:r w:rsidR="000D3FC3">
        <w:rPr>
          <w:rFonts w:ascii="Trebuchet MS" w:hAnsi="Trebuchet MS" w:cs="Open Sans"/>
          <w:color w:val="323E4F" w:themeColor="text2" w:themeShade="BF"/>
          <w:lang w:val="en-GB"/>
        </w:rPr>
        <w:t xml:space="preserve"> the</w:t>
      </w:r>
      <w:r w:rsidR="000D3FC3" w:rsidRPr="00D64074">
        <w:rPr>
          <w:rFonts w:ascii="Trebuchet MS" w:hAnsi="Trebuchet MS" w:cs="Open Sans"/>
          <w:color w:val="323E4F" w:themeColor="text2" w:themeShade="BF"/>
          <w:lang w:val="en-GB"/>
        </w:rPr>
        <w:t xml:space="preserve"> Interreg V</w:t>
      </w:r>
      <w:r w:rsidR="000D3FC3">
        <w:rPr>
          <w:rFonts w:ascii="Trebuchet MS" w:hAnsi="Trebuchet MS" w:cs="Open Sans"/>
          <w:color w:val="323E4F" w:themeColor="text2" w:themeShade="BF"/>
          <w:lang w:val="en-GB"/>
        </w:rPr>
        <w:t>I</w:t>
      </w:r>
      <w:r w:rsidR="000D3FC3" w:rsidRPr="00D64074">
        <w:rPr>
          <w:rFonts w:ascii="Trebuchet MS" w:hAnsi="Trebuchet MS" w:cs="Open Sans"/>
          <w:color w:val="323E4F" w:themeColor="text2" w:themeShade="BF"/>
          <w:lang w:val="en-GB"/>
        </w:rPr>
        <w:t>-A Romania - Hungary Programme</w:t>
      </w:r>
      <w:r w:rsidRPr="00D03713">
        <w:rPr>
          <w:rFonts w:ascii="Trebuchet MS" w:hAnsi="Trebuchet MS" w:cs="Open Sans"/>
          <w:color w:val="323E4F" w:themeColor="text2" w:themeShade="BF"/>
          <w:lang w:val="en-GB"/>
        </w:rPr>
        <w:t xml:space="preserve"> approves the list of projects proposed for financing</w:t>
      </w:r>
      <w:bookmarkEnd w:id="35"/>
      <w:r w:rsidR="00104E1A" w:rsidRPr="00905360">
        <w:rPr>
          <w:rFonts w:ascii="Trebuchet MS" w:hAnsi="Trebuchet MS" w:cs="Open Sans"/>
          <w:color w:val="323E4F" w:themeColor="text2" w:themeShade="BF"/>
          <w:lang w:val="en-GB"/>
        </w:rPr>
        <w:t>.</w:t>
      </w:r>
    </w:p>
    <w:p w14:paraId="6E9F5191" w14:textId="27B2ED4D" w:rsidR="00834BBB" w:rsidRPr="00EE7770" w:rsidRDefault="00EE7770" w:rsidP="00EE7770">
      <w:pPr>
        <w:pStyle w:val="NormalWeb"/>
        <w:numPr>
          <w:ilvl w:val="0"/>
          <w:numId w:val="21"/>
        </w:numPr>
        <w:tabs>
          <w:tab w:val="left" w:pos="810"/>
          <w:tab w:val="left" w:pos="990"/>
        </w:tabs>
        <w:spacing w:before="0" w:beforeAutospacing="0" w:after="0" w:afterAutospacing="0"/>
        <w:ind w:left="0" w:firstLine="630"/>
        <w:jc w:val="both"/>
        <w:rPr>
          <w:rFonts w:ascii="Trebuchet MS" w:hAnsi="Trebuchet MS" w:cs="Open Sans"/>
          <w:color w:val="323E4F" w:themeColor="text2" w:themeShade="BF"/>
          <w:lang w:val="en-GB"/>
        </w:rPr>
      </w:pPr>
      <w:bookmarkStart w:id="36" w:name="_Hlk124434205"/>
      <w:r w:rsidRPr="00EE7770">
        <w:rPr>
          <w:rFonts w:ascii="Trebuchet MS" w:hAnsi="Trebuchet MS" w:cs="Open Sans"/>
          <w:color w:val="323E4F" w:themeColor="text2" w:themeShade="BF"/>
          <w:lang w:val="en-GB"/>
        </w:rPr>
        <w:t>The assessment of state aid in relation to the project activities takes place in the contracting phase, in accordance with the State aid assessment methodology, approved by the Monitoring Committee of the Programme</w:t>
      </w:r>
      <w:bookmarkEnd w:id="36"/>
      <w:r w:rsidRPr="00EE7770">
        <w:rPr>
          <w:rFonts w:ascii="Trebuchet MS" w:hAnsi="Trebuchet MS" w:cs="Open Sans"/>
          <w:color w:val="323E4F" w:themeColor="text2" w:themeShade="BF"/>
          <w:lang w:val="en-GB"/>
        </w:rPr>
        <w:t>.</w:t>
      </w:r>
      <w:r>
        <w:rPr>
          <w:rFonts w:ascii="Trebuchet MS" w:hAnsi="Trebuchet MS" w:cs="Open Sans"/>
          <w:color w:val="323E4F" w:themeColor="text2" w:themeShade="BF"/>
          <w:lang w:val="en-GB"/>
        </w:rPr>
        <w:t xml:space="preserve"> </w:t>
      </w:r>
    </w:p>
    <w:p w14:paraId="50FA2472" w14:textId="66D62FCF" w:rsidR="004A5EB3" w:rsidRDefault="004A5EB3">
      <w:pPr>
        <w:pStyle w:val="NormalWeb"/>
        <w:numPr>
          <w:ilvl w:val="0"/>
          <w:numId w:val="21"/>
        </w:numPr>
        <w:tabs>
          <w:tab w:val="left" w:pos="810"/>
          <w:tab w:val="left" w:pos="990"/>
        </w:tabs>
        <w:spacing w:before="0" w:beforeAutospacing="0" w:after="0" w:afterAutospacing="0"/>
        <w:ind w:left="0" w:firstLine="630"/>
        <w:jc w:val="both"/>
        <w:rPr>
          <w:rFonts w:ascii="Trebuchet MS" w:hAnsi="Trebuchet MS" w:cs="Open Sans"/>
          <w:color w:val="323E4F" w:themeColor="text2" w:themeShade="BF"/>
          <w:lang w:val="en-GB"/>
        </w:rPr>
      </w:pPr>
      <w:bookmarkStart w:id="37" w:name="_Hlk124434272"/>
      <w:r>
        <w:rPr>
          <w:rFonts w:ascii="Trebuchet MS" w:hAnsi="Trebuchet MS" w:cs="Open Sans"/>
          <w:color w:val="323E4F" w:themeColor="text2" w:themeShade="BF"/>
          <w:lang w:val="en-GB"/>
        </w:rPr>
        <w:t>Where</w:t>
      </w:r>
      <w:r w:rsidRPr="004A5EB3">
        <w:rPr>
          <w:rFonts w:ascii="Trebuchet MS" w:hAnsi="Trebuchet MS" w:cs="Open Sans"/>
          <w:color w:val="323E4F" w:themeColor="text2" w:themeShade="BF"/>
          <w:lang w:val="en-GB"/>
        </w:rPr>
        <w:t xml:space="preserve"> the project selected for </w:t>
      </w:r>
      <w:r>
        <w:rPr>
          <w:rFonts w:ascii="Trebuchet MS" w:hAnsi="Trebuchet MS" w:cs="Open Sans"/>
          <w:color w:val="323E4F" w:themeColor="text2" w:themeShade="BF"/>
          <w:lang w:val="en-GB"/>
        </w:rPr>
        <w:t>financing</w:t>
      </w:r>
      <w:r w:rsidRPr="004A5EB3">
        <w:rPr>
          <w:rFonts w:ascii="Trebuchet MS" w:hAnsi="Trebuchet MS" w:cs="Open Sans"/>
          <w:color w:val="323E4F" w:themeColor="text2" w:themeShade="BF"/>
          <w:lang w:val="en-GB"/>
        </w:rPr>
        <w:t xml:space="preserve"> includes activities falling within the scope of State aid, the Managing Authority will verify the fulfilment of the </w:t>
      </w:r>
      <w:r w:rsidR="00F86F5B" w:rsidRPr="004A5EB3">
        <w:rPr>
          <w:rFonts w:ascii="Trebuchet MS" w:hAnsi="Trebuchet MS" w:cs="Open Sans"/>
          <w:color w:val="323E4F" w:themeColor="text2" w:themeShade="BF"/>
          <w:lang w:val="en-GB"/>
        </w:rPr>
        <w:t xml:space="preserve">eligibility </w:t>
      </w:r>
      <w:r w:rsidRPr="004A5EB3">
        <w:rPr>
          <w:rFonts w:ascii="Trebuchet MS" w:hAnsi="Trebuchet MS" w:cs="Open Sans"/>
          <w:color w:val="323E4F" w:themeColor="text2" w:themeShade="BF"/>
          <w:lang w:val="en-GB"/>
        </w:rPr>
        <w:t xml:space="preserve">and </w:t>
      </w:r>
      <w:r w:rsidR="00F86F5B">
        <w:rPr>
          <w:rFonts w:ascii="Trebuchet MS" w:hAnsi="Trebuchet MS" w:cs="Open Sans"/>
          <w:color w:val="323E4F" w:themeColor="text2" w:themeShade="BF"/>
          <w:lang w:val="en-GB"/>
        </w:rPr>
        <w:t>financing</w:t>
      </w:r>
      <w:r w:rsidRPr="004A5EB3">
        <w:rPr>
          <w:rFonts w:ascii="Trebuchet MS" w:hAnsi="Trebuchet MS" w:cs="Open Sans"/>
          <w:color w:val="323E4F" w:themeColor="text2" w:themeShade="BF"/>
          <w:lang w:val="en-GB"/>
        </w:rPr>
        <w:t xml:space="preserve"> </w:t>
      </w:r>
      <w:r w:rsidR="00F86F5B" w:rsidRPr="004A5EB3">
        <w:rPr>
          <w:rFonts w:ascii="Trebuchet MS" w:hAnsi="Trebuchet MS" w:cs="Open Sans"/>
          <w:color w:val="323E4F" w:themeColor="text2" w:themeShade="BF"/>
          <w:lang w:val="en-GB"/>
        </w:rPr>
        <w:t xml:space="preserve">conditions </w:t>
      </w:r>
      <w:r w:rsidRPr="004A5EB3">
        <w:rPr>
          <w:rFonts w:ascii="Trebuchet MS" w:hAnsi="Trebuchet MS" w:cs="Open Sans"/>
          <w:color w:val="323E4F" w:themeColor="text2" w:themeShade="BF"/>
          <w:lang w:val="en-GB"/>
        </w:rPr>
        <w:t xml:space="preserve">of exempted State </w:t>
      </w:r>
      <w:r w:rsidR="00D65DB1">
        <w:rPr>
          <w:rFonts w:ascii="Trebuchet MS" w:hAnsi="Trebuchet MS" w:cs="Open Sans"/>
          <w:color w:val="323E4F" w:themeColor="text2" w:themeShade="BF"/>
          <w:lang w:val="en-GB"/>
        </w:rPr>
        <w:t>a</w:t>
      </w:r>
      <w:r w:rsidRPr="004A5EB3">
        <w:rPr>
          <w:rFonts w:ascii="Trebuchet MS" w:hAnsi="Trebuchet MS" w:cs="Open Sans"/>
          <w:color w:val="323E4F" w:themeColor="text2" w:themeShade="BF"/>
          <w:lang w:val="en-GB"/>
        </w:rPr>
        <w:t xml:space="preserve">id provided for in this scheme, including the statement on the undertaking in difficulty, for beneficiaries of </w:t>
      </w:r>
      <w:r w:rsidR="00F86F5B">
        <w:rPr>
          <w:rFonts w:ascii="Trebuchet MS" w:hAnsi="Trebuchet MS" w:cs="Open Sans"/>
          <w:color w:val="323E4F" w:themeColor="text2" w:themeShade="BF"/>
          <w:lang w:val="en-GB"/>
        </w:rPr>
        <w:t>non-refundable financing</w:t>
      </w:r>
      <w:r w:rsidR="00D65DB1">
        <w:rPr>
          <w:rFonts w:ascii="Trebuchet MS" w:hAnsi="Trebuchet MS" w:cs="Open Sans"/>
          <w:color w:val="323E4F" w:themeColor="text2" w:themeShade="BF"/>
          <w:lang w:val="en-GB"/>
        </w:rPr>
        <w:t xml:space="preserve"> / national </w:t>
      </w:r>
      <w:r w:rsidRPr="004A5EB3">
        <w:rPr>
          <w:rFonts w:ascii="Trebuchet MS" w:hAnsi="Trebuchet MS" w:cs="Open Sans"/>
          <w:color w:val="323E4F" w:themeColor="text2" w:themeShade="BF"/>
          <w:lang w:val="en-GB"/>
        </w:rPr>
        <w:t xml:space="preserve">co-financing who are also beneficiaries of exempted State </w:t>
      </w:r>
      <w:r w:rsidR="00D65DB1">
        <w:rPr>
          <w:rFonts w:ascii="Trebuchet MS" w:hAnsi="Trebuchet MS" w:cs="Open Sans"/>
          <w:color w:val="323E4F" w:themeColor="text2" w:themeShade="BF"/>
          <w:lang w:val="en-GB"/>
        </w:rPr>
        <w:t>a</w:t>
      </w:r>
      <w:r w:rsidRPr="004A5EB3">
        <w:rPr>
          <w:rFonts w:ascii="Trebuchet MS" w:hAnsi="Trebuchet MS" w:cs="Open Sans"/>
          <w:color w:val="323E4F" w:themeColor="text2" w:themeShade="BF"/>
          <w:lang w:val="en-GB"/>
        </w:rPr>
        <w:t>id.</w:t>
      </w:r>
      <w:r>
        <w:rPr>
          <w:rFonts w:ascii="Trebuchet MS" w:hAnsi="Trebuchet MS" w:cs="Open Sans"/>
          <w:color w:val="323E4F" w:themeColor="text2" w:themeShade="BF"/>
          <w:lang w:val="en-GB"/>
        </w:rPr>
        <w:t xml:space="preserve"> </w:t>
      </w:r>
    </w:p>
    <w:p w14:paraId="5EE17F52" w14:textId="237AA0CF" w:rsidR="00C1647B" w:rsidRPr="008D2A9E" w:rsidRDefault="00DB3F2D" w:rsidP="009766B4">
      <w:pPr>
        <w:pStyle w:val="NormalWeb"/>
        <w:numPr>
          <w:ilvl w:val="0"/>
          <w:numId w:val="21"/>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bookmarkStart w:id="38" w:name="_Hlk124434603"/>
      <w:bookmarkStart w:id="39" w:name="_Hlk123765691"/>
      <w:bookmarkEnd w:id="32"/>
      <w:bookmarkEnd w:id="37"/>
      <w:r w:rsidRPr="008D2A9E">
        <w:rPr>
          <w:rFonts w:ascii="Trebuchet MS" w:hAnsi="Trebuchet MS" w:cs="Open Sans"/>
          <w:color w:val="323E4F" w:themeColor="text2" w:themeShade="BF"/>
          <w:lang w:val="en-GB"/>
        </w:rPr>
        <w:t xml:space="preserve">State aid is granted in the form of </w:t>
      </w:r>
      <w:r w:rsidR="009766B4" w:rsidRPr="008D2A9E">
        <w:rPr>
          <w:rFonts w:ascii="Trebuchet MS" w:hAnsi="Trebuchet MS" w:cs="Open Sans"/>
          <w:color w:val="323E4F" w:themeColor="text2" w:themeShade="BF"/>
          <w:lang w:val="en-GB"/>
        </w:rPr>
        <w:t>non-refundable</w:t>
      </w:r>
      <w:r w:rsidRPr="008D2A9E">
        <w:rPr>
          <w:rFonts w:ascii="Trebuchet MS" w:hAnsi="Trebuchet MS" w:cs="Open Sans"/>
          <w:color w:val="323E4F" w:themeColor="text2" w:themeShade="BF"/>
          <w:lang w:val="en-GB"/>
        </w:rPr>
        <w:t xml:space="preserve"> financing from </w:t>
      </w:r>
      <w:r w:rsidR="009766B4" w:rsidRPr="008D2A9E">
        <w:rPr>
          <w:rFonts w:ascii="Trebuchet MS" w:hAnsi="Trebuchet MS" w:cs="Open Sans"/>
          <w:color w:val="323E4F" w:themeColor="text2" w:themeShade="BF"/>
          <w:lang w:val="en-GB"/>
        </w:rPr>
        <w:t xml:space="preserve">ERDF </w:t>
      </w:r>
      <w:r w:rsidRPr="008D2A9E">
        <w:rPr>
          <w:rFonts w:ascii="Trebuchet MS" w:hAnsi="Trebuchet MS" w:cs="Open Sans"/>
          <w:color w:val="323E4F" w:themeColor="text2" w:themeShade="BF"/>
          <w:lang w:val="en-GB"/>
        </w:rPr>
        <w:t xml:space="preserve">Community funds to </w:t>
      </w:r>
      <w:r w:rsidR="009766B4" w:rsidRPr="008D2A9E">
        <w:rPr>
          <w:rFonts w:ascii="Trebuchet MS" w:hAnsi="Trebuchet MS" w:cs="Open Sans"/>
          <w:color w:val="323E4F" w:themeColor="text2" w:themeShade="BF"/>
          <w:lang w:val="en-GB"/>
        </w:rPr>
        <w:t xml:space="preserve">Romanian and Hungarian </w:t>
      </w:r>
      <w:r w:rsidRPr="008D2A9E">
        <w:rPr>
          <w:rFonts w:ascii="Trebuchet MS" w:hAnsi="Trebuchet MS" w:cs="Open Sans"/>
          <w:color w:val="323E4F" w:themeColor="text2" w:themeShade="BF"/>
          <w:lang w:val="en-GB"/>
        </w:rPr>
        <w:t>beneficiaries of</w:t>
      </w:r>
      <w:r w:rsidR="009766B4" w:rsidRPr="008D2A9E">
        <w:rPr>
          <w:rFonts w:ascii="Trebuchet MS" w:hAnsi="Trebuchet MS" w:cs="Open Sans"/>
          <w:color w:val="323E4F" w:themeColor="text2" w:themeShade="BF"/>
          <w:lang w:val="en-GB"/>
        </w:rPr>
        <w:t xml:space="preserve"> non-refundable financing</w:t>
      </w:r>
      <w:r w:rsidRPr="008D2A9E">
        <w:rPr>
          <w:rFonts w:ascii="Trebuchet MS" w:hAnsi="Trebuchet MS" w:cs="Open Sans"/>
          <w:color w:val="323E4F" w:themeColor="text2" w:themeShade="BF"/>
          <w:lang w:val="en-GB"/>
        </w:rPr>
        <w:t xml:space="preserve">, within the </w:t>
      </w:r>
      <w:r w:rsidR="00A63A0F" w:rsidRPr="008D2A9E">
        <w:rPr>
          <w:rFonts w:ascii="Trebuchet MS" w:hAnsi="Trebuchet MS" w:cs="Open Sans"/>
          <w:color w:val="323E4F" w:themeColor="text2" w:themeShade="BF"/>
          <w:lang w:val="en-GB"/>
        </w:rPr>
        <w:t>subsidy</w:t>
      </w:r>
      <w:r w:rsidRPr="008D2A9E">
        <w:rPr>
          <w:rFonts w:ascii="Trebuchet MS" w:hAnsi="Trebuchet MS" w:cs="Open Sans"/>
          <w:color w:val="323E4F" w:themeColor="text2" w:themeShade="BF"/>
          <w:lang w:val="en-GB"/>
        </w:rPr>
        <w:t xml:space="preserve"> contracts concluded between the Managing Authority and the </w:t>
      </w:r>
      <w:r w:rsidR="00A63A0F" w:rsidRPr="008D2A9E">
        <w:rPr>
          <w:rFonts w:ascii="Trebuchet MS" w:hAnsi="Trebuchet MS" w:cs="Open Sans"/>
          <w:color w:val="323E4F" w:themeColor="text2" w:themeShade="BF"/>
          <w:lang w:val="en-GB"/>
        </w:rPr>
        <w:t>lead</w:t>
      </w:r>
      <w:r w:rsidRPr="008D2A9E">
        <w:rPr>
          <w:rFonts w:ascii="Trebuchet MS" w:hAnsi="Trebuchet MS" w:cs="Open Sans"/>
          <w:color w:val="323E4F" w:themeColor="text2" w:themeShade="BF"/>
          <w:lang w:val="en-GB"/>
        </w:rPr>
        <w:t xml:space="preserve"> beneficiaries of </w:t>
      </w:r>
      <w:r w:rsidR="009D4EBC" w:rsidRPr="008D2A9E">
        <w:rPr>
          <w:rFonts w:ascii="Trebuchet MS" w:hAnsi="Trebuchet MS" w:cs="Open Sans"/>
          <w:color w:val="323E4F" w:themeColor="text2" w:themeShade="BF"/>
          <w:lang w:val="en-GB"/>
        </w:rPr>
        <w:t>non-refundable</w:t>
      </w:r>
      <w:r w:rsidRPr="008D2A9E">
        <w:rPr>
          <w:rFonts w:ascii="Trebuchet MS" w:hAnsi="Trebuchet MS" w:cs="Open Sans"/>
          <w:color w:val="323E4F" w:themeColor="text2" w:themeShade="BF"/>
          <w:lang w:val="en-GB"/>
        </w:rPr>
        <w:t xml:space="preserve"> financing, respectively from national funds from the state budget for Romanian </w:t>
      </w:r>
      <w:r w:rsidR="009D4EBC" w:rsidRPr="008D2A9E">
        <w:rPr>
          <w:rFonts w:ascii="Trebuchet MS" w:hAnsi="Trebuchet MS" w:cs="Open Sans"/>
          <w:color w:val="323E4F" w:themeColor="text2" w:themeShade="BF"/>
          <w:lang w:val="en-GB"/>
        </w:rPr>
        <w:t xml:space="preserve">beneficiaries of </w:t>
      </w:r>
      <w:r w:rsidRPr="008D2A9E">
        <w:rPr>
          <w:rFonts w:ascii="Trebuchet MS" w:hAnsi="Trebuchet MS" w:cs="Open Sans"/>
          <w:color w:val="323E4F" w:themeColor="text2" w:themeShade="BF"/>
          <w:lang w:val="en-GB"/>
        </w:rPr>
        <w:t>non-reimbursable financing, within the framework of the national co-financing contracts</w:t>
      </w:r>
      <w:bookmarkEnd w:id="38"/>
      <w:r w:rsidR="00C1647B" w:rsidRPr="008D2A9E">
        <w:rPr>
          <w:rFonts w:ascii="Trebuchet MS" w:hAnsi="Trebuchet MS" w:cs="Open Sans"/>
          <w:color w:val="323E4F" w:themeColor="text2" w:themeShade="BF"/>
          <w:lang w:val="en-GB"/>
        </w:rPr>
        <w:t xml:space="preserve">. </w:t>
      </w:r>
    </w:p>
    <w:p w14:paraId="593CDFBF" w14:textId="332A40BF" w:rsidR="00D8180E" w:rsidRDefault="00D8180E">
      <w:pPr>
        <w:pStyle w:val="NormalWeb"/>
        <w:numPr>
          <w:ilvl w:val="0"/>
          <w:numId w:val="21"/>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bookmarkStart w:id="40" w:name="_Hlk124434734"/>
      <w:r w:rsidRPr="00D8180E">
        <w:rPr>
          <w:rFonts w:ascii="Trebuchet MS" w:hAnsi="Trebuchet MS" w:cs="Open Sans"/>
          <w:color w:val="323E4F" w:themeColor="text2" w:themeShade="BF"/>
          <w:lang w:val="en-GB"/>
        </w:rPr>
        <w:t xml:space="preserve">The relations between the State aid beneficiary and the Managing Authority with regard to the </w:t>
      </w:r>
      <w:r>
        <w:rPr>
          <w:rFonts w:ascii="Trebuchet MS" w:hAnsi="Trebuchet MS" w:cs="Open Sans"/>
          <w:color w:val="323E4F" w:themeColor="text2" w:themeShade="BF"/>
          <w:lang w:val="en-GB"/>
        </w:rPr>
        <w:t xml:space="preserve">granting </w:t>
      </w:r>
      <w:r w:rsidRPr="00D8180E">
        <w:rPr>
          <w:rFonts w:ascii="Trebuchet MS" w:hAnsi="Trebuchet MS" w:cs="Open Sans"/>
          <w:color w:val="323E4F" w:themeColor="text2" w:themeShade="BF"/>
          <w:lang w:val="en-GB"/>
        </w:rPr>
        <w:t>obligations</w:t>
      </w:r>
      <w:r w:rsidR="002A1246">
        <w:rPr>
          <w:rFonts w:ascii="Trebuchet MS" w:hAnsi="Trebuchet MS" w:cs="Open Sans"/>
          <w:color w:val="323E4F" w:themeColor="text2" w:themeShade="BF"/>
          <w:lang w:val="en-GB"/>
        </w:rPr>
        <w:t>,</w:t>
      </w:r>
      <w:r w:rsidRPr="00D8180E">
        <w:rPr>
          <w:rFonts w:ascii="Trebuchet MS" w:hAnsi="Trebuchet MS" w:cs="Open Sans"/>
          <w:color w:val="323E4F" w:themeColor="text2" w:themeShade="BF"/>
          <w:lang w:val="en-GB"/>
        </w:rPr>
        <w:t xml:space="preserve"> monitor</w:t>
      </w:r>
      <w:r>
        <w:rPr>
          <w:rFonts w:ascii="Trebuchet MS" w:hAnsi="Trebuchet MS" w:cs="Open Sans"/>
          <w:color w:val="323E4F" w:themeColor="text2" w:themeShade="BF"/>
          <w:lang w:val="en-GB"/>
        </w:rPr>
        <w:t>ing</w:t>
      </w:r>
      <w:r w:rsidRPr="00D8180E">
        <w:rPr>
          <w:rFonts w:ascii="Trebuchet MS" w:hAnsi="Trebuchet MS" w:cs="Open Sans"/>
          <w:color w:val="323E4F" w:themeColor="text2" w:themeShade="BF"/>
          <w:lang w:val="en-GB"/>
        </w:rPr>
        <w:t>, report</w:t>
      </w:r>
      <w:r>
        <w:rPr>
          <w:rFonts w:ascii="Trebuchet MS" w:hAnsi="Trebuchet MS" w:cs="Open Sans"/>
          <w:color w:val="323E4F" w:themeColor="text2" w:themeShade="BF"/>
          <w:lang w:val="en-GB"/>
        </w:rPr>
        <w:t>ing</w:t>
      </w:r>
      <w:r w:rsidRPr="00D8180E">
        <w:rPr>
          <w:rFonts w:ascii="Trebuchet MS" w:hAnsi="Trebuchet MS" w:cs="Open Sans"/>
          <w:color w:val="323E4F" w:themeColor="text2" w:themeShade="BF"/>
          <w:lang w:val="en-GB"/>
        </w:rPr>
        <w:t xml:space="preserve"> and recover</w:t>
      </w:r>
      <w:r>
        <w:rPr>
          <w:rFonts w:ascii="Trebuchet MS" w:hAnsi="Trebuchet MS" w:cs="Open Sans"/>
          <w:color w:val="323E4F" w:themeColor="text2" w:themeShade="BF"/>
          <w:lang w:val="en-GB"/>
        </w:rPr>
        <w:t>y of</w:t>
      </w:r>
      <w:r w:rsidRPr="00D8180E">
        <w:rPr>
          <w:rFonts w:ascii="Trebuchet MS" w:hAnsi="Trebuchet MS" w:cs="Open Sans"/>
          <w:color w:val="323E4F" w:themeColor="text2" w:themeShade="BF"/>
          <w:lang w:val="en-GB"/>
        </w:rPr>
        <w:t xml:space="preserve"> State aid are regulated by the </w:t>
      </w:r>
      <w:r>
        <w:rPr>
          <w:rFonts w:ascii="Trebuchet MS" w:hAnsi="Trebuchet MS" w:cs="Open Sans"/>
          <w:color w:val="323E4F" w:themeColor="text2" w:themeShade="BF"/>
          <w:lang w:val="en-GB"/>
        </w:rPr>
        <w:t>Subsidy</w:t>
      </w:r>
      <w:r w:rsidRPr="00D8180E">
        <w:rPr>
          <w:rFonts w:ascii="Trebuchet MS" w:hAnsi="Trebuchet MS" w:cs="Open Sans"/>
          <w:color w:val="323E4F" w:themeColor="text2" w:themeShade="BF"/>
          <w:lang w:val="en-GB"/>
        </w:rPr>
        <w:t xml:space="preserve"> contract (including the Partnership Agreement) and the co-financing contract, for cases where the beneficiaries of State aid are also beneficiaries of non-reimbursable financing.</w:t>
      </w:r>
      <w:r>
        <w:rPr>
          <w:rFonts w:ascii="Trebuchet MS" w:hAnsi="Trebuchet MS" w:cs="Open Sans"/>
          <w:color w:val="323E4F" w:themeColor="text2" w:themeShade="BF"/>
          <w:lang w:val="en-GB"/>
        </w:rPr>
        <w:t xml:space="preserve"> </w:t>
      </w:r>
    </w:p>
    <w:bookmarkEnd w:id="40"/>
    <w:p w14:paraId="18BAE7A7" w14:textId="5BCC2B85" w:rsidR="008D2A9E" w:rsidRDefault="00AB4787">
      <w:pPr>
        <w:pStyle w:val="NormalWeb"/>
        <w:numPr>
          <w:ilvl w:val="0"/>
          <w:numId w:val="21"/>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r w:rsidRPr="00AB4787">
        <w:rPr>
          <w:rFonts w:ascii="Trebuchet MS" w:hAnsi="Trebuchet MS" w:cs="Open Sans"/>
          <w:color w:val="323E4F" w:themeColor="text2" w:themeShade="BF"/>
          <w:lang w:val="en-GB"/>
        </w:rPr>
        <w:t>For cases of indirect aid</w:t>
      </w:r>
      <w:r w:rsidR="008D2A9E" w:rsidRPr="008D2A9E">
        <w:rPr>
          <w:rFonts w:ascii="Trebuchet MS" w:hAnsi="Trebuchet MS" w:cs="Open Sans"/>
          <w:color w:val="323E4F" w:themeColor="text2" w:themeShade="BF"/>
          <w:lang w:val="en-GB"/>
        </w:rPr>
        <w:t xml:space="preserve">, State aid is granted through the State aid contract concluded between the beneficiary </w:t>
      </w:r>
      <w:r w:rsidRPr="00D8180E">
        <w:rPr>
          <w:rFonts w:ascii="Trebuchet MS" w:hAnsi="Trebuchet MS" w:cs="Open Sans"/>
          <w:color w:val="323E4F" w:themeColor="text2" w:themeShade="BF"/>
          <w:lang w:val="en-GB"/>
        </w:rPr>
        <w:t>of non-reimbursable financing</w:t>
      </w:r>
      <w:r w:rsidR="008D2A9E" w:rsidRPr="008D2A9E">
        <w:rPr>
          <w:rFonts w:ascii="Trebuchet MS" w:hAnsi="Trebuchet MS" w:cs="Open Sans"/>
          <w:color w:val="323E4F" w:themeColor="text2" w:themeShade="BF"/>
          <w:lang w:val="en-GB"/>
        </w:rPr>
        <w:t xml:space="preserve">/national co-financing and the beneficiaries of indirect State aid. The beneficiary of the </w:t>
      </w:r>
      <w:r w:rsidRPr="00D8180E">
        <w:rPr>
          <w:rFonts w:ascii="Trebuchet MS" w:hAnsi="Trebuchet MS" w:cs="Open Sans"/>
          <w:color w:val="323E4F" w:themeColor="text2" w:themeShade="BF"/>
          <w:lang w:val="en-GB"/>
        </w:rPr>
        <w:t>non-reimbursable financing</w:t>
      </w:r>
      <w:r w:rsidRPr="008D2A9E">
        <w:rPr>
          <w:rFonts w:ascii="Trebuchet MS" w:hAnsi="Trebuchet MS" w:cs="Open Sans"/>
          <w:color w:val="323E4F" w:themeColor="text2" w:themeShade="BF"/>
          <w:lang w:val="en-GB"/>
        </w:rPr>
        <w:t xml:space="preserve"> </w:t>
      </w:r>
      <w:r w:rsidR="008D2A9E" w:rsidRPr="008D2A9E">
        <w:rPr>
          <w:rFonts w:ascii="Trebuchet MS" w:hAnsi="Trebuchet MS" w:cs="Open Sans"/>
          <w:color w:val="323E4F" w:themeColor="text2" w:themeShade="BF"/>
          <w:lang w:val="en-GB"/>
        </w:rPr>
        <w:t xml:space="preserve">/national co-financing is </w:t>
      </w:r>
      <w:r w:rsidR="000C264F" w:rsidRPr="000C264F">
        <w:rPr>
          <w:rFonts w:ascii="Trebuchet MS" w:hAnsi="Trebuchet MS" w:cs="Open Sans"/>
          <w:color w:val="323E4F" w:themeColor="text2" w:themeShade="BF"/>
          <w:lang w:val="en-GB"/>
        </w:rPr>
        <w:t>obliged</w:t>
      </w:r>
      <w:r w:rsidR="008D2A9E" w:rsidRPr="008D2A9E">
        <w:rPr>
          <w:rFonts w:ascii="Trebuchet MS" w:hAnsi="Trebuchet MS" w:cs="Open Sans"/>
          <w:color w:val="323E4F" w:themeColor="text2" w:themeShade="BF"/>
          <w:lang w:val="en-GB"/>
        </w:rPr>
        <w:t xml:space="preserve"> to verify the fulfilment of the conditions </w:t>
      </w:r>
      <w:r w:rsidR="00B547DE">
        <w:rPr>
          <w:rFonts w:ascii="Trebuchet MS" w:hAnsi="Trebuchet MS" w:cs="Open Sans"/>
          <w:color w:val="323E4F" w:themeColor="text2" w:themeShade="BF"/>
          <w:lang w:val="en-GB"/>
        </w:rPr>
        <w:t xml:space="preserve">laid down </w:t>
      </w:r>
      <w:r w:rsidR="008D2A9E" w:rsidRPr="008D2A9E">
        <w:rPr>
          <w:rFonts w:ascii="Trebuchet MS" w:hAnsi="Trebuchet MS" w:cs="Open Sans"/>
          <w:color w:val="323E4F" w:themeColor="text2" w:themeShade="BF"/>
          <w:lang w:val="en-GB"/>
        </w:rPr>
        <w:t xml:space="preserve">for granting State aid by the beneficiaries of indirect State aid and to quantify the amount of the indirect aid before the signature of the </w:t>
      </w:r>
      <w:r w:rsidR="00163783">
        <w:rPr>
          <w:rFonts w:ascii="Trebuchet MS" w:hAnsi="Trebuchet MS" w:cs="Open Sans"/>
          <w:color w:val="323E4F" w:themeColor="text2" w:themeShade="BF"/>
          <w:lang w:val="en-GB"/>
        </w:rPr>
        <w:t xml:space="preserve">State </w:t>
      </w:r>
      <w:r w:rsidR="008D2A9E" w:rsidRPr="008D2A9E">
        <w:rPr>
          <w:rFonts w:ascii="Trebuchet MS" w:hAnsi="Trebuchet MS" w:cs="Open Sans"/>
          <w:color w:val="323E4F" w:themeColor="text2" w:themeShade="BF"/>
          <w:lang w:val="en-GB"/>
        </w:rPr>
        <w:t>aid</w:t>
      </w:r>
      <w:r w:rsidR="00163783">
        <w:rPr>
          <w:rFonts w:ascii="Trebuchet MS" w:hAnsi="Trebuchet MS" w:cs="Open Sans"/>
          <w:color w:val="323E4F" w:themeColor="text2" w:themeShade="BF"/>
          <w:lang w:val="en-GB"/>
        </w:rPr>
        <w:t xml:space="preserve"> granting</w:t>
      </w:r>
      <w:r w:rsidR="008D2A9E" w:rsidRPr="008D2A9E">
        <w:rPr>
          <w:rFonts w:ascii="Trebuchet MS" w:hAnsi="Trebuchet MS" w:cs="Open Sans"/>
          <w:color w:val="323E4F" w:themeColor="text2" w:themeShade="BF"/>
          <w:lang w:val="en-GB"/>
        </w:rPr>
        <w:t xml:space="preserve"> contract.</w:t>
      </w:r>
      <w:r w:rsidR="008D2A9E">
        <w:rPr>
          <w:rFonts w:ascii="Trebuchet MS" w:hAnsi="Trebuchet MS" w:cs="Open Sans"/>
          <w:color w:val="323E4F" w:themeColor="text2" w:themeShade="BF"/>
          <w:lang w:val="en-GB"/>
        </w:rPr>
        <w:t xml:space="preserve"> </w:t>
      </w:r>
    </w:p>
    <w:p w14:paraId="76F96032" w14:textId="537D4F16" w:rsidR="0028713A" w:rsidRDefault="0028713A">
      <w:pPr>
        <w:pStyle w:val="NormalWeb"/>
        <w:numPr>
          <w:ilvl w:val="0"/>
          <w:numId w:val="21"/>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r>
        <w:rPr>
          <w:rFonts w:ascii="Trebuchet MS" w:hAnsi="Trebuchet MS" w:cs="Open Sans"/>
          <w:color w:val="323E4F" w:themeColor="text2" w:themeShade="BF"/>
          <w:lang w:val="en-GB"/>
        </w:rPr>
        <w:t>I</w:t>
      </w:r>
      <w:r w:rsidRPr="0028713A">
        <w:rPr>
          <w:rFonts w:ascii="Trebuchet MS" w:hAnsi="Trebuchet MS" w:cs="Open Sans"/>
          <w:color w:val="323E4F" w:themeColor="text2" w:themeShade="BF"/>
          <w:lang w:val="en-GB"/>
        </w:rPr>
        <w:t xml:space="preserve">ndirect State aid granting </w:t>
      </w:r>
      <w:r>
        <w:rPr>
          <w:rFonts w:ascii="Trebuchet MS" w:hAnsi="Trebuchet MS" w:cs="Open Sans"/>
          <w:color w:val="323E4F" w:themeColor="text2" w:themeShade="BF"/>
          <w:lang w:val="en-GB"/>
        </w:rPr>
        <w:t>c</w:t>
      </w:r>
      <w:r w:rsidRPr="0028713A">
        <w:rPr>
          <w:rFonts w:ascii="Trebuchet MS" w:hAnsi="Trebuchet MS" w:cs="Open Sans"/>
          <w:color w:val="323E4F" w:themeColor="text2" w:themeShade="BF"/>
          <w:lang w:val="en-GB"/>
        </w:rPr>
        <w:t xml:space="preserve">ontracts shall include clauses ensuring the </w:t>
      </w:r>
      <w:r w:rsidR="00C230A2">
        <w:rPr>
          <w:rFonts w:ascii="Trebuchet MS" w:hAnsi="Trebuchet MS" w:cs="Open Sans"/>
          <w:color w:val="323E4F" w:themeColor="text2" w:themeShade="BF"/>
          <w:lang w:val="en-GB"/>
        </w:rPr>
        <w:t>fulfilment</w:t>
      </w:r>
      <w:r w:rsidRPr="0028713A">
        <w:rPr>
          <w:rFonts w:ascii="Trebuchet MS" w:hAnsi="Trebuchet MS" w:cs="Open Sans"/>
          <w:color w:val="323E4F" w:themeColor="text2" w:themeShade="BF"/>
          <w:lang w:val="en-GB"/>
        </w:rPr>
        <w:t xml:space="preserve"> of </w:t>
      </w:r>
      <w:r w:rsidR="00B04FEB">
        <w:rPr>
          <w:rFonts w:ascii="Trebuchet MS" w:hAnsi="Trebuchet MS" w:cs="Open Sans"/>
          <w:color w:val="323E4F" w:themeColor="text2" w:themeShade="BF"/>
          <w:lang w:val="en-GB"/>
        </w:rPr>
        <w:t xml:space="preserve">the </w:t>
      </w:r>
      <w:r w:rsidRPr="0028713A">
        <w:rPr>
          <w:rFonts w:ascii="Trebuchet MS" w:hAnsi="Trebuchet MS" w:cs="Open Sans"/>
          <w:color w:val="323E4F" w:themeColor="text2" w:themeShade="BF"/>
          <w:lang w:val="en-GB"/>
        </w:rPr>
        <w:t>monitoring functions and recovery of State aid by the administrator/provider of th</w:t>
      </w:r>
      <w:r w:rsidR="00C230A2">
        <w:rPr>
          <w:rFonts w:ascii="Trebuchet MS" w:hAnsi="Trebuchet MS" w:cs="Open Sans"/>
          <w:color w:val="323E4F" w:themeColor="text2" w:themeShade="BF"/>
          <w:lang w:val="en-GB"/>
        </w:rPr>
        <w:t>e</w:t>
      </w:r>
      <w:r w:rsidRPr="0028713A">
        <w:rPr>
          <w:rFonts w:ascii="Trebuchet MS" w:hAnsi="Trebuchet MS" w:cs="Open Sans"/>
          <w:color w:val="323E4F" w:themeColor="text2" w:themeShade="BF"/>
          <w:lang w:val="en-GB"/>
        </w:rPr>
        <w:t xml:space="preserve"> scheme.</w:t>
      </w:r>
      <w:r>
        <w:rPr>
          <w:rFonts w:ascii="Trebuchet MS" w:hAnsi="Trebuchet MS" w:cs="Open Sans"/>
          <w:color w:val="323E4F" w:themeColor="text2" w:themeShade="BF"/>
          <w:lang w:val="en-GB"/>
        </w:rPr>
        <w:t xml:space="preserve"> </w:t>
      </w:r>
    </w:p>
    <w:p w14:paraId="63466805" w14:textId="67D2EADD" w:rsidR="00930FCE" w:rsidRDefault="00930FCE">
      <w:pPr>
        <w:pStyle w:val="NormalWeb"/>
        <w:numPr>
          <w:ilvl w:val="0"/>
          <w:numId w:val="21"/>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r>
        <w:rPr>
          <w:rFonts w:ascii="Trebuchet MS" w:hAnsi="Trebuchet MS" w:cs="Open Sans"/>
          <w:color w:val="323E4F" w:themeColor="text2" w:themeShade="BF"/>
          <w:lang w:val="en-GB"/>
        </w:rPr>
        <w:t xml:space="preserve"> </w:t>
      </w:r>
      <w:bookmarkStart w:id="41" w:name="_Hlk124436543"/>
      <w:r w:rsidRPr="00930FCE">
        <w:rPr>
          <w:rFonts w:ascii="Trebuchet MS" w:hAnsi="Trebuchet MS" w:cs="Open Sans"/>
          <w:color w:val="323E4F" w:themeColor="text2" w:themeShade="BF"/>
          <w:lang w:val="en-GB"/>
        </w:rPr>
        <w:t>State aid is granted under th</w:t>
      </w:r>
      <w:r>
        <w:rPr>
          <w:rFonts w:ascii="Trebuchet MS" w:hAnsi="Trebuchet MS" w:cs="Open Sans"/>
          <w:color w:val="323E4F" w:themeColor="text2" w:themeShade="BF"/>
          <w:lang w:val="en-GB"/>
        </w:rPr>
        <w:t>is</w:t>
      </w:r>
      <w:r w:rsidRPr="00930FCE">
        <w:rPr>
          <w:rFonts w:ascii="Trebuchet MS" w:hAnsi="Trebuchet MS" w:cs="Open Sans"/>
          <w:color w:val="323E4F" w:themeColor="text2" w:themeShade="BF"/>
          <w:lang w:val="en-GB"/>
        </w:rPr>
        <w:t xml:space="preserve"> scheme only for projects which are not and have not previously been financed by other national or Community public funds, including support measures </w:t>
      </w:r>
      <w:r w:rsidR="00073B5A">
        <w:rPr>
          <w:rFonts w:ascii="Trebuchet MS" w:hAnsi="Trebuchet MS" w:cs="Open Sans"/>
          <w:color w:val="323E4F" w:themeColor="text2" w:themeShade="BF"/>
          <w:lang w:val="en-GB"/>
        </w:rPr>
        <w:t>in</w:t>
      </w:r>
      <w:r w:rsidRPr="00930FCE">
        <w:rPr>
          <w:rFonts w:ascii="Trebuchet MS" w:hAnsi="Trebuchet MS" w:cs="Open Sans"/>
          <w:color w:val="323E4F" w:themeColor="text2" w:themeShade="BF"/>
          <w:lang w:val="en-GB"/>
        </w:rPr>
        <w:t xml:space="preserve"> the </w:t>
      </w:r>
      <w:r>
        <w:rPr>
          <w:rFonts w:ascii="Trebuchet MS" w:hAnsi="Trebuchet MS" w:cs="Open Sans"/>
          <w:color w:val="323E4F" w:themeColor="text2" w:themeShade="BF"/>
          <w:lang w:val="en-GB"/>
        </w:rPr>
        <w:t>form</w:t>
      </w:r>
      <w:r w:rsidRPr="00930FCE">
        <w:rPr>
          <w:rFonts w:ascii="Trebuchet MS" w:hAnsi="Trebuchet MS" w:cs="Open Sans"/>
          <w:color w:val="323E4F" w:themeColor="text2" w:themeShade="BF"/>
          <w:lang w:val="en-GB"/>
        </w:rPr>
        <w:t xml:space="preserve"> of de minimis/State aid (</w:t>
      </w:r>
      <w:r w:rsidR="00073B5A" w:rsidRPr="00073B5A">
        <w:rPr>
          <w:rFonts w:ascii="Trebuchet MS" w:hAnsi="Trebuchet MS" w:cs="Open Sans"/>
          <w:color w:val="323E4F" w:themeColor="text2" w:themeShade="BF"/>
          <w:lang w:val="en-GB"/>
        </w:rPr>
        <w:t>in accordance with the State aid beneficiaries' own declarations</w:t>
      </w:r>
      <w:r w:rsidRPr="00930FCE">
        <w:rPr>
          <w:rFonts w:ascii="Trebuchet MS" w:hAnsi="Trebuchet MS" w:cs="Open Sans"/>
          <w:color w:val="323E4F" w:themeColor="text2" w:themeShade="BF"/>
          <w:lang w:val="en-GB"/>
        </w:rPr>
        <w:t>)</w:t>
      </w:r>
      <w:bookmarkEnd w:id="41"/>
      <w:r w:rsidRPr="00930FCE">
        <w:rPr>
          <w:rFonts w:ascii="Trebuchet MS" w:hAnsi="Trebuchet MS" w:cs="Open Sans"/>
          <w:color w:val="323E4F" w:themeColor="text2" w:themeShade="BF"/>
          <w:lang w:val="en-GB"/>
        </w:rPr>
        <w:t>.</w:t>
      </w:r>
      <w:r>
        <w:rPr>
          <w:rFonts w:ascii="Trebuchet MS" w:hAnsi="Trebuchet MS" w:cs="Open Sans"/>
          <w:color w:val="323E4F" w:themeColor="text2" w:themeShade="BF"/>
          <w:lang w:val="en-GB"/>
        </w:rPr>
        <w:t xml:space="preserve"> </w:t>
      </w:r>
    </w:p>
    <w:p w14:paraId="7DF2611D" w14:textId="77777777" w:rsidR="00930FCE" w:rsidRDefault="00930FCE" w:rsidP="00930FCE">
      <w:pPr>
        <w:pStyle w:val="NormalWeb"/>
        <w:tabs>
          <w:tab w:val="left" w:pos="900"/>
          <w:tab w:val="left" w:pos="1080"/>
        </w:tabs>
        <w:spacing w:before="0" w:beforeAutospacing="0" w:after="0" w:afterAutospacing="0"/>
        <w:jc w:val="both"/>
        <w:rPr>
          <w:rFonts w:ascii="Trebuchet MS" w:hAnsi="Trebuchet MS" w:cs="Open Sans"/>
          <w:color w:val="323E4F" w:themeColor="text2" w:themeShade="BF"/>
          <w:lang w:val="en-GB"/>
        </w:rPr>
      </w:pPr>
    </w:p>
    <w:bookmarkEnd w:id="33"/>
    <w:bookmarkEnd w:id="39"/>
    <w:p w14:paraId="3B3DA42A" w14:textId="4E0CDE75" w:rsidR="002D6053" w:rsidRPr="008B45A5" w:rsidRDefault="00492069" w:rsidP="00F254C9">
      <w:pPr>
        <w:pStyle w:val="NormalWeb"/>
        <w:spacing w:before="0" w:beforeAutospacing="0" w:after="0" w:afterAutospacing="0"/>
        <w:jc w:val="both"/>
        <w:rPr>
          <w:rFonts w:ascii="Trebuchet MS" w:hAnsi="Trebuchet MS" w:cs="Open Sans"/>
          <w:b/>
          <w:bCs/>
          <w:color w:val="323E4F" w:themeColor="text2" w:themeShade="BF"/>
          <w:lang w:val="en-GB"/>
        </w:rPr>
      </w:pPr>
      <w:r w:rsidRPr="008B45A5">
        <w:rPr>
          <w:rFonts w:ascii="Trebuchet MS" w:hAnsi="Trebuchet MS" w:cs="Open Sans"/>
          <w:b/>
          <w:bCs/>
          <w:color w:val="323E4F" w:themeColor="text2" w:themeShade="BF"/>
          <w:lang w:val="en-GB"/>
        </w:rPr>
        <w:t>ART. 1</w:t>
      </w:r>
      <w:r w:rsidR="00FF608F" w:rsidRPr="008B45A5">
        <w:rPr>
          <w:rFonts w:ascii="Trebuchet MS" w:hAnsi="Trebuchet MS" w:cs="Open Sans"/>
          <w:b/>
          <w:bCs/>
          <w:color w:val="323E4F" w:themeColor="text2" w:themeShade="BF"/>
          <w:lang w:val="en-GB"/>
        </w:rPr>
        <w:t>2</w:t>
      </w:r>
    </w:p>
    <w:p w14:paraId="2EA391C6" w14:textId="57F161E8" w:rsidR="00FE16D5" w:rsidRPr="008B45A5" w:rsidRDefault="00FE16D5" w:rsidP="124ADF38">
      <w:pPr>
        <w:pStyle w:val="NormalWeb"/>
        <w:spacing w:before="0" w:beforeAutospacing="0" w:after="0" w:afterAutospacing="0"/>
        <w:jc w:val="both"/>
        <w:rPr>
          <w:rFonts w:ascii="Trebuchet MS" w:hAnsi="Trebuchet MS" w:cs="Open Sans"/>
          <w:b/>
          <w:bCs/>
          <w:color w:val="323E4F" w:themeColor="text2" w:themeShade="BF"/>
          <w:lang w:val="en-GB"/>
        </w:rPr>
      </w:pPr>
      <w:bookmarkStart w:id="42" w:name="_Hlk124509817"/>
      <w:r w:rsidRPr="008B45A5">
        <w:rPr>
          <w:rFonts w:ascii="Trebuchet MS" w:hAnsi="Trebuchet MS" w:cs="Open Sans"/>
          <w:b/>
          <w:bCs/>
          <w:color w:val="323E4F" w:themeColor="text2" w:themeShade="BF"/>
          <w:lang w:val="en-GB"/>
        </w:rPr>
        <w:lastRenderedPageBreak/>
        <w:t>Budget of the State Aid Scheme</w:t>
      </w:r>
    </w:p>
    <w:p w14:paraId="272E66DB" w14:textId="2F4D7A16" w:rsidR="003A7070" w:rsidRPr="00AC3BF5" w:rsidRDefault="00AC3BF5" w:rsidP="00AC3BF5">
      <w:pPr>
        <w:pStyle w:val="NormalWeb"/>
        <w:numPr>
          <w:ilvl w:val="0"/>
          <w:numId w:val="22"/>
        </w:numPr>
        <w:tabs>
          <w:tab w:val="center" w:pos="900"/>
        </w:tabs>
        <w:spacing w:before="0" w:beforeAutospacing="0" w:after="0" w:afterAutospacing="0"/>
        <w:ind w:left="0" w:firstLine="540"/>
        <w:jc w:val="both"/>
        <w:rPr>
          <w:rFonts w:ascii="Trebuchet MS" w:hAnsi="Trebuchet MS" w:cs="Open Sans"/>
          <w:color w:val="323E4F" w:themeColor="text2" w:themeShade="BF"/>
          <w:lang w:val="en-GB"/>
        </w:rPr>
      </w:pPr>
      <w:bookmarkStart w:id="43" w:name="_Hlk123767852"/>
      <w:bookmarkEnd w:id="42"/>
      <w:r w:rsidRPr="00AC3BF5">
        <w:rPr>
          <w:rFonts w:ascii="Trebuchet MS" w:hAnsi="Trebuchet MS" w:cs="Open Sans"/>
          <w:color w:val="323E4F" w:themeColor="text2" w:themeShade="BF"/>
          <w:lang w:val="en-GB"/>
        </w:rPr>
        <w:t>The allocated budget is made up of ERDF funds and national co-funding from the state budget.</w:t>
      </w:r>
      <w:bookmarkStart w:id="44" w:name="_Hlk123767815"/>
      <w:bookmarkEnd w:id="43"/>
      <w:r w:rsidR="00492069" w:rsidRPr="00AC3BF5">
        <w:rPr>
          <w:rFonts w:ascii="Trebuchet MS" w:hAnsi="Trebuchet MS" w:cs="Open Sans"/>
          <w:color w:val="323E4F" w:themeColor="text2" w:themeShade="BF"/>
          <w:lang w:val="en-GB"/>
        </w:rPr>
        <w:t xml:space="preserve"> </w:t>
      </w:r>
    </w:p>
    <w:p w14:paraId="2A79D64A" w14:textId="30686960" w:rsidR="003E0DF2" w:rsidRDefault="00AC3BF5">
      <w:pPr>
        <w:pStyle w:val="NormalWeb"/>
        <w:numPr>
          <w:ilvl w:val="0"/>
          <w:numId w:val="22"/>
        </w:numPr>
        <w:tabs>
          <w:tab w:val="center" w:pos="900"/>
        </w:tabs>
        <w:spacing w:before="0" w:beforeAutospacing="0" w:after="0" w:afterAutospacing="0"/>
        <w:ind w:left="0" w:firstLine="540"/>
        <w:jc w:val="both"/>
        <w:rPr>
          <w:rFonts w:ascii="Trebuchet MS" w:hAnsi="Trebuchet MS" w:cs="Open Sans"/>
          <w:color w:val="323E4F" w:themeColor="text2" w:themeShade="BF"/>
          <w:lang w:val="en-GB"/>
        </w:rPr>
      </w:pPr>
      <w:r w:rsidRPr="00AC3BF5">
        <w:rPr>
          <w:rFonts w:ascii="Trebuchet MS" w:hAnsi="Trebuchet MS" w:cs="Open Sans"/>
          <w:color w:val="323E4F" w:themeColor="text2" w:themeShade="BF"/>
          <w:lang w:val="en-GB"/>
        </w:rPr>
        <w:t xml:space="preserve">The estimated value of the scheme budget, for the entire period of its implementation, is EUR </w:t>
      </w:r>
      <w:r w:rsidR="003E0DF2">
        <w:rPr>
          <w:rFonts w:ascii="Trebuchet MS" w:hAnsi="Trebuchet MS" w:cs="Open Sans"/>
          <w:color w:val="323E4F" w:themeColor="text2" w:themeShade="BF"/>
          <w:lang w:val="en-GB"/>
        </w:rPr>
        <w:t>42,</w:t>
      </w:r>
      <w:r w:rsidRPr="00905360">
        <w:rPr>
          <w:rFonts w:ascii="Trebuchet MS" w:hAnsi="Trebuchet MS" w:cs="Open Sans"/>
          <w:color w:val="323E4F" w:themeColor="text2" w:themeShade="BF"/>
          <w:lang w:val="en-GB"/>
        </w:rPr>
        <w:t>000</w:t>
      </w:r>
      <w:r w:rsidR="003E0DF2">
        <w:rPr>
          <w:rFonts w:ascii="Trebuchet MS" w:hAnsi="Trebuchet MS" w:cs="Open Sans"/>
          <w:color w:val="323E4F" w:themeColor="text2" w:themeShade="BF"/>
          <w:lang w:val="en-GB"/>
        </w:rPr>
        <w:t>,</w:t>
      </w:r>
      <w:r w:rsidRPr="00905360">
        <w:rPr>
          <w:rFonts w:ascii="Trebuchet MS" w:hAnsi="Trebuchet MS" w:cs="Open Sans"/>
          <w:color w:val="323E4F" w:themeColor="text2" w:themeShade="BF"/>
          <w:lang w:val="en-GB"/>
        </w:rPr>
        <w:t>000</w:t>
      </w:r>
      <w:r w:rsidR="003E0DF2">
        <w:rPr>
          <w:rFonts w:ascii="Trebuchet MS" w:hAnsi="Trebuchet MS" w:cs="Open Sans"/>
          <w:color w:val="323E4F" w:themeColor="text2" w:themeShade="BF"/>
          <w:lang w:val="en-GB"/>
        </w:rPr>
        <w:t>, out of which EUR 33,600,000 ERDF and EUR 8,400,000 national co-financing, broken-down as follows:</w:t>
      </w:r>
    </w:p>
    <w:p w14:paraId="6994AC36" w14:textId="014760CB" w:rsidR="0079736C" w:rsidRDefault="0079736C" w:rsidP="0079736C">
      <w:pPr>
        <w:pStyle w:val="NormalWeb"/>
        <w:numPr>
          <w:ilvl w:val="1"/>
          <w:numId w:val="22"/>
        </w:numPr>
        <w:spacing w:before="0" w:beforeAutospacing="0" w:after="0" w:afterAutospacing="0"/>
        <w:ind w:firstLine="450"/>
        <w:jc w:val="both"/>
        <w:rPr>
          <w:rFonts w:ascii="Trebuchet MS" w:hAnsi="Trebuchet MS" w:cs="Open Sans"/>
          <w:color w:val="323E4F" w:themeColor="text2" w:themeShade="BF"/>
          <w:lang w:val="en-GB"/>
        </w:rPr>
      </w:pPr>
      <w:r>
        <w:rPr>
          <w:rFonts w:ascii="Trebuchet MS" w:hAnsi="Trebuchet MS" w:cs="Open Sans"/>
          <w:color w:val="323E4F" w:themeColor="text2" w:themeShade="BF"/>
          <w:lang w:val="en-GB"/>
        </w:rPr>
        <w:t>a</w:t>
      </w:r>
      <w:r w:rsidRPr="0079736C">
        <w:rPr>
          <w:rFonts w:ascii="Trebuchet MS" w:hAnsi="Trebuchet MS" w:cs="Open Sans"/>
          <w:color w:val="323E4F" w:themeColor="text2" w:themeShade="BF"/>
          <w:lang w:val="en-GB"/>
        </w:rPr>
        <w:t>id for costs incurred by undertakings participating in European Territorial Cooperation projects</w:t>
      </w:r>
      <w:r>
        <w:rPr>
          <w:rFonts w:ascii="Trebuchet MS" w:hAnsi="Trebuchet MS" w:cs="Open Sans"/>
          <w:color w:val="323E4F" w:themeColor="text2" w:themeShade="BF"/>
          <w:lang w:val="en-GB"/>
        </w:rPr>
        <w:t xml:space="preserve"> – EUR </w:t>
      </w:r>
      <w:r>
        <w:rPr>
          <w:rFonts w:ascii="Trebuchet MS" w:hAnsi="Trebuchet MS" w:cs="Open Sans"/>
          <w:color w:val="323E4F" w:themeColor="text2" w:themeShade="BF"/>
          <w:lang w:val="ro-RO"/>
        </w:rPr>
        <w:t>21</w:t>
      </w:r>
      <w:r w:rsidR="00876FA7">
        <w:rPr>
          <w:rFonts w:ascii="Trebuchet MS" w:hAnsi="Trebuchet MS" w:cs="Open Sans"/>
          <w:color w:val="323E4F" w:themeColor="text2" w:themeShade="BF"/>
          <w:lang w:val="ro-RO"/>
        </w:rPr>
        <w:t>,</w:t>
      </w:r>
      <w:r w:rsidRPr="00B04C52">
        <w:rPr>
          <w:rFonts w:ascii="Trebuchet MS" w:hAnsi="Trebuchet MS" w:cs="Open Sans"/>
          <w:color w:val="323E4F" w:themeColor="text2" w:themeShade="BF"/>
          <w:lang w:val="ro-RO"/>
        </w:rPr>
        <w:t>000</w:t>
      </w:r>
      <w:r w:rsidR="00876FA7">
        <w:rPr>
          <w:rFonts w:ascii="Trebuchet MS" w:hAnsi="Trebuchet MS" w:cs="Open Sans"/>
          <w:color w:val="323E4F" w:themeColor="text2" w:themeShade="BF"/>
          <w:lang w:val="ro-RO"/>
        </w:rPr>
        <w:t>,</w:t>
      </w:r>
      <w:r w:rsidRPr="00B04C52">
        <w:rPr>
          <w:rFonts w:ascii="Trebuchet MS" w:hAnsi="Trebuchet MS" w:cs="Open Sans"/>
          <w:color w:val="323E4F" w:themeColor="text2" w:themeShade="BF"/>
          <w:lang w:val="ro-RO"/>
        </w:rPr>
        <w:t>000</w:t>
      </w:r>
      <w:r>
        <w:rPr>
          <w:rFonts w:ascii="Trebuchet MS" w:hAnsi="Trebuchet MS" w:cs="Open Sans"/>
          <w:color w:val="323E4F" w:themeColor="text2" w:themeShade="BF"/>
          <w:lang w:val="ro-RO"/>
        </w:rPr>
        <w:t xml:space="preserve"> </w:t>
      </w:r>
    </w:p>
    <w:p w14:paraId="46B1444C" w14:textId="309F482A" w:rsidR="00876FA7" w:rsidRDefault="0079736C" w:rsidP="0079736C">
      <w:pPr>
        <w:pStyle w:val="NormalWeb"/>
        <w:numPr>
          <w:ilvl w:val="1"/>
          <w:numId w:val="22"/>
        </w:numPr>
        <w:spacing w:before="0" w:beforeAutospacing="0" w:after="0" w:afterAutospacing="0"/>
        <w:ind w:firstLine="450"/>
        <w:jc w:val="both"/>
        <w:rPr>
          <w:rFonts w:ascii="Trebuchet MS" w:hAnsi="Trebuchet MS" w:cs="Open Sans"/>
          <w:color w:val="323E4F" w:themeColor="text2" w:themeShade="BF"/>
          <w:lang w:val="en-GB"/>
        </w:rPr>
      </w:pPr>
      <w:r w:rsidRPr="0079736C">
        <w:rPr>
          <w:rFonts w:ascii="Trebuchet MS" w:hAnsi="Trebuchet MS" w:cs="Open Sans"/>
          <w:color w:val="323E4F" w:themeColor="text2" w:themeShade="BF"/>
          <w:lang w:val="en-GB"/>
        </w:rPr>
        <w:t>limited amounts of aid granted to undertakings for participation in European Territorial Cooperation projects</w:t>
      </w:r>
      <w:r>
        <w:rPr>
          <w:rFonts w:ascii="Trebuchet MS" w:hAnsi="Trebuchet MS" w:cs="Open Sans"/>
          <w:color w:val="323E4F" w:themeColor="text2" w:themeShade="BF"/>
          <w:lang w:val="en-GB"/>
        </w:rPr>
        <w:t xml:space="preserve"> – EUR </w:t>
      </w:r>
      <w:r w:rsidR="00876FA7">
        <w:rPr>
          <w:rFonts w:ascii="Trebuchet MS" w:hAnsi="Trebuchet MS" w:cs="Open Sans"/>
          <w:color w:val="323E4F" w:themeColor="text2" w:themeShade="BF"/>
          <w:lang w:val="en-GB"/>
        </w:rPr>
        <w:t>1,000,000</w:t>
      </w:r>
    </w:p>
    <w:p w14:paraId="1622A1F6" w14:textId="6E5A8F4D" w:rsidR="0079736C" w:rsidRPr="00905360" w:rsidRDefault="0079736C" w:rsidP="00786A01">
      <w:pPr>
        <w:pStyle w:val="NormalWeb"/>
        <w:numPr>
          <w:ilvl w:val="1"/>
          <w:numId w:val="22"/>
        </w:numPr>
        <w:spacing w:before="0" w:beforeAutospacing="0" w:after="0" w:afterAutospacing="0"/>
        <w:ind w:firstLine="45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aid for culture and heritage conservation</w:t>
      </w:r>
      <w:r w:rsidR="00876FA7">
        <w:rPr>
          <w:rFonts w:ascii="Trebuchet MS" w:hAnsi="Trebuchet MS" w:cs="Open Sans"/>
          <w:color w:val="323E4F" w:themeColor="text2" w:themeShade="BF"/>
          <w:lang w:val="en-GB"/>
        </w:rPr>
        <w:t xml:space="preserve"> – EUR 20,000,000</w:t>
      </w:r>
    </w:p>
    <w:p w14:paraId="47913755" w14:textId="06CF4709" w:rsidR="00AC3BF5" w:rsidRDefault="00AC3BF5" w:rsidP="00786A01">
      <w:pPr>
        <w:pStyle w:val="NormalWeb"/>
        <w:tabs>
          <w:tab w:val="center" w:pos="900"/>
        </w:tabs>
        <w:spacing w:before="0" w:beforeAutospacing="0" w:after="0" w:afterAutospacing="0"/>
        <w:jc w:val="both"/>
        <w:rPr>
          <w:rFonts w:ascii="Trebuchet MS" w:hAnsi="Trebuchet MS" w:cs="Open Sans"/>
          <w:color w:val="323E4F" w:themeColor="text2" w:themeShade="BF"/>
          <w:lang w:val="en-GB"/>
        </w:rPr>
      </w:pPr>
    </w:p>
    <w:p w14:paraId="30C0C861" w14:textId="0870E469" w:rsidR="002D6053" w:rsidRPr="00905360" w:rsidRDefault="00B51AA4">
      <w:pPr>
        <w:pStyle w:val="NormalWeb"/>
        <w:numPr>
          <w:ilvl w:val="0"/>
          <w:numId w:val="22"/>
        </w:numPr>
        <w:tabs>
          <w:tab w:val="center" w:pos="900"/>
        </w:tabs>
        <w:spacing w:before="0" w:beforeAutospacing="0" w:after="0" w:afterAutospacing="0"/>
        <w:ind w:left="0" w:firstLine="540"/>
        <w:jc w:val="both"/>
        <w:rPr>
          <w:rFonts w:ascii="Trebuchet MS" w:hAnsi="Trebuchet MS" w:cs="Open Sans"/>
          <w:color w:val="323E4F" w:themeColor="text2" w:themeShade="BF"/>
          <w:lang w:val="en-GB"/>
        </w:rPr>
      </w:pPr>
      <w:r w:rsidRPr="00AC3BF5">
        <w:rPr>
          <w:rFonts w:ascii="Trebuchet MS" w:hAnsi="Trebuchet MS" w:cs="Open Sans"/>
          <w:color w:val="323E4F" w:themeColor="text2" w:themeShade="BF"/>
          <w:lang w:val="en-GB"/>
        </w:rPr>
        <w:t>The estimated value of the scheme budget</w:t>
      </w:r>
      <w:r w:rsidR="00876FA7">
        <w:rPr>
          <w:rFonts w:ascii="Trebuchet MS" w:hAnsi="Trebuchet MS" w:cs="Open Sans"/>
          <w:color w:val="323E4F" w:themeColor="text2" w:themeShade="BF"/>
          <w:lang w:val="en-GB"/>
        </w:rPr>
        <w:t xml:space="preserve"> per year of implementation</w:t>
      </w:r>
      <w:r w:rsidRPr="00AC3BF5">
        <w:rPr>
          <w:rFonts w:ascii="Trebuchet MS" w:hAnsi="Trebuchet MS" w:cs="Open Sans"/>
          <w:color w:val="323E4F" w:themeColor="text2" w:themeShade="BF"/>
          <w:lang w:val="en-GB"/>
        </w:rPr>
        <w:t xml:space="preserve"> </w:t>
      </w:r>
      <w:r>
        <w:rPr>
          <w:rFonts w:ascii="Trebuchet MS" w:hAnsi="Trebuchet MS" w:cs="Open Sans"/>
          <w:color w:val="323E4F" w:themeColor="text2" w:themeShade="BF"/>
          <w:lang w:val="en-GB"/>
        </w:rPr>
        <w:t xml:space="preserve">is </w:t>
      </w:r>
      <w:r w:rsidRPr="00AC3BF5">
        <w:rPr>
          <w:rFonts w:ascii="Trebuchet MS" w:hAnsi="Trebuchet MS" w:cs="Open Sans"/>
          <w:color w:val="323E4F" w:themeColor="text2" w:themeShade="BF"/>
          <w:lang w:val="en-GB"/>
        </w:rPr>
        <w:t>broken down as follows</w:t>
      </w:r>
      <w:r>
        <w:rPr>
          <w:rFonts w:ascii="Trebuchet MS" w:hAnsi="Trebuchet MS" w:cs="Open Sans"/>
          <w:color w:val="323E4F" w:themeColor="text2" w:themeShade="BF"/>
          <w:lang w:val="en-GB"/>
        </w:rPr>
        <w:t>:</w:t>
      </w:r>
    </w:p>
    <w:p w14:paraId="4ED4C80A" w14:textId="5DD6B053" w:rsidR="00876FA7" w:rsidRDefault="001F67F6" w:rsidP="00876FA7">
      <w:pPr>
        <w:pStyle w:val="NormalWeb"/>
        <w:spacing w:before="0" w:beforeAutospacing="0" w:after="0" w:afterAutospacing="0"/>
        <w:ind w:left="720"/>
        <w:jc w:val="both"/>
        <w:rPr>
          <w:rFonts w:ascii="Trebuchet MS" w:hAnsi="Trebuchet MS" w:cs="Open Sans"/>
          <w:color w:val="323E4F" w:themeColor="text2" w:themeShade="BF"/>
          <w:lang w:val="ro-RO"/>
        </w:rPr>
      </w:pPr>
      <w:r w:rsidRPr="00B037EA">
        <w:rPr>
          <w:rFonts w:ascii="Trebuchet MS" w:hAnsi="Trebuchet MS" w:cs="Open Sans"/>
          <w:color w:val="323E4F" w:themeColor="text2" w:themeShade="BF"/>
        </w:rPr>
        <w:t xml:space="preserve">  </w:t>
      </w:r>
      <w:r w:rsidRPr="00786A01">
        <w:rPr>
          <w:rFonts w:ascii="Trebuchet MS" w:hAnsi="Trebuchet MS" w:cs="Open Sans"/>
          <w:color w:val="323E4F" w:themeColor="text2" w:themeShade="BF"/>
          <w:lang w:val="da-DK"/>
        </w:rPr>
        <w:t xml:space="preserve">– </w:t>
      </w:r>
      <w:bookmarkStart w:id="45" w:name="_Hlk126847671"/>
      <w:r w:rsidR="00876FA7">
        <w:rPr>
          <w:rFonts w:ascii="Trebuchet MS" w:hAnsi="Trebuchet MS" w:cs="Open Sans"/>
          <w:color w:val="323E4F" w:themeColor="text2" w:themeShade="BF"/>
          <w:lang w:val="ro-RO"/>
        </w:rPr>
        <w:t xml:space="preserve">for </w:t>
      </w:r>
      <w:r w:rsidR="00876FA7" w:rsidRPr="00B04C52">
        <w:rPr>
          <w:rFonts w:ascii="Trebuchet MS" w:hAnsi="Trebuchet MS" w:cs="Open Sans"/>
          <w:color w:val="323E4F" w:themeColor="text2" w:themeShade="BF"/>
          <w:lang w:val="ro-RO"/>
        </w:rPr>
        <w:t xml:space="preserve">2023 </w:t>
      </w:r>
      <w:r w:rsidR="00876FA7">
        <w:rPr>
          <w:rFonts w:ascii="Trebuchet MS" w:hAnsi="Trebuchet MS" w:cs="Open Sans"/>
          <w:color w:val="323E4F" w:themeColor="text2" w:themeShade="BF"/>
          <w:lang w:val="ro-RO"/>
        </w:rPr>
        <w:t>–</w:t>
      </w:r>
      <w:r w:rsidR="00876FA7" w:rsidRPr="00B04C52">
        <w:rPr>
          <w:rFonts w:ascii="Trebuchet MS" w:hAnsi="Trebuchet MS" w:cs="Open Sans"/>
          <w:color w:val="323E4F" w:themeColor="text2" w:themeShade="BF"/>
          <w:lang w:val="ro-RO"/>
        </w:rPr>
        <w:t xml:space="preserve"> </w:t>
      </w:r>
      <w:r w:rsidR="00876FA7">
        <w:rPr>
          <w:rFonts w:ascii="Trebuchet MS" w:hAnsi="Trebuchet MS" w:cs="Open Sans"/>
          <w:color w:val="323E4F" w:themeColor="text2" w:themeShade="BF"/>
          <w:lang w:val="ro-RO"/>
        </w:rPr>
        <w:t xml:space="preserve">EUR </w:t>
      </w:r>
      <w:r w:rsidR="00876FA7" w:rsidRPr="00B04C52">
        <w:rPr>
          <w:rFonts w:ascii="Trebuchet MS" w:hAnsi="Trebuchet MS" w:cs="Open Sans"/>
          <w:color w:val="323E4F" w:themeColor="text2" w:themeShade="BF"/>
          <w:lang w:val="ro-RO"/>
        </w:rPr>
        <w:t>10</w:t>
      </w:r>
      <w:r w:rsidR="00876FA7">
        <w:rPr>
          <w:rFonts w:ascii="Trebuchet MS" w:hAnsi="Trebuchet MS" w:cs="Open Sans"/>
          <w:color w:val="323E4F" w:themeColor="text2" w:themeShade="BF"/>
          <w:lang w:val="ro-RO"/>
        </w:rPr>
        <w:t>,5</w:t>
      </w:r>
      <w:r w:rsidR="00876FA7" w:rsidRPr="00B04C52">
        <w:rPr>
          <w:rFonts w:ascii="Trebuchet MS" w:hAnsi="Trebuchet MS" w:cs="Open Sans"/>
          <w:color w:val="323E4F" w:themeColor="text2" w:themeShade="BF"/>
          <w:lang w:val="ro-RO"/>
        </w:rPr>
        <w:t>00</w:t>
      </w:r>
      <w:r w:rsidR="00876FA7">
        <w:rPr>
          <w:rFonts w:ascii="Trebuchet MS" w:hAnsi="Trebuchet MS" w:cs="Open Sans"/>
          <w:color w:val="323E4F" w:themeColor="text2" w:themeShade="BF"/>
          <w:lang w:val="ro-RO"/>
        </w:rPr>
        <w:t>,</w:t>
      </w:r>
      <w:r w:rsidR="00876FA7" w:rsidRPr="00B04C52">
        <w:rPr>
          <w:rFonts w:ascii="Trebuchet MS" w:hAnsi="Trebuchet MS" w:cs="Open Sans"/>
          <w:color w:val="323E4F" w:themeColor="text2" w:themeShade="BF"/>
          <w:lang w:val="ro-RO"/>
        </w:rPr>
        <w:t>000</w:t>
      </w:r>
      <w:bookmarkEnd w:id="45"/>
    </w:p>
    <w:p w14:paraId="650FB275" w14:textId="77777777" w:rsidR="00876FA7" w:rsidRDefault="00876FA7" w:rsidP="00876FA7">
      <w:pPr>
        <w:pStyle w:val="NormalWeb"/>
        <w:spacing w:before="0" w:beforeAutospacing="0" w:after="0" w:afterAutospacing="0"/>
        <w:ind w:left="720"/>
        <w:jc w:val="both"/>
        <w:rPr>
          <w:rFonts w:ascii="Trebuchet MS" w:hAnsi="Trebuchet MS" w:cs="Open Sans"/>
          <w:color w:val="323E4F" w:themeColor="text2" w:themeShade="BF"/>
          <w:lang w:val="ro-RO"/>
        </w:rPr>
      </w:pPr>
      <w:r>
        <w:rPr>
          <w:rFonts w:ascii="Trebuchet MS" w:hAnsi="Trebuchet MS" w:cs="Open Sans"/>
          <w:color w:val="323E4F" w:themeColor="text2" w:themeShade="BF"/>
          <w:lang w:val="ro-RO"/>
        </w:rPr>
        <w:t xml:space="preserve">  </w:t>
      </w:r>
      <w:r w:rsidRPr="00B04C52">
        <w:rPr>
          <w:rFonts w:ascii="Trebuchet MS" w:hAnsi="Trebuchet MS" w:cs="Open Sans"/>
          <w:color w:val="323E4F" w:themeColor="text2" w:themeShade="BF"/>
          <w:lang w:val="ro-RO"/>
        </w:rPr>
        <w:t xml:space="preserve">- </w:t>
      </w:r>
      <w:r>
        <w:rPr>
          <w:rFonts w:ascii="Trebuchet MS" w:hAnsi="Trebuchet MS" w:cs="Open Sans"/>
          <w:color w:val="323E4F" w:themeColor="text2" w:themeShade="BF"/>
          <w:lang w:val="ro-RO"/>
        </w:rPr>
        <w:t xml:space="preserve">for 2024 – EUR </w:t>
      </w:r>
      <w:r w:rsidRPr="00B04C52">
        <w:rPr>
          <w:rFonts w:ascii="Trebuchet MS" w:hAnsi="Trebuchet MS" w:cs="Open Sans"/>
          <w:color w:val="323E4F" w:themeColor="text2" w:themeShade="BF"/>
          <w:lang w:val="ro-RO"/>
        </w:rPr>
        <w:t>10</w:t>
      </w:r>
      <w:r>
        <w:rPr>
          <w:rFonts w:ascii="Trebuchet MS" w:hAnsi="Trebuchet MS" w:cs="Open Sans"/>
          <w:color w:val="323E4F" w:themeColor="text2" w:themeShade="BF"/>
          <w:lang w:val="ro-RO"/>
        </w:rPr>
        <w:t>,5</w:t>
      </w:r>
      <w:r w:rsidRPr="00B04C52">
        <w:rPr>
          <w:rFonts w:ascii="Trebuchet MS" w:hAnsi="Trebuchet MS" w:cs="Open Sans"/>
          <w:color w:val="323E4F" w:themeColor="text2" w:themeShade="BF"/>
          <w:lang w:val="ro-RO"/>
        </w:rPr>
        <w:t>00</w:t>
      </w:r>
      <w:r>
        <w:rPr>
          <w:rFonts w:ascii="Trebuchet MS" w:hAnsi="Trebuchet MS" w:cs="Open Sans"/>
          <w:color w:val="323E4F" w:themeColor="text2" w:themeShade="BF"/>
          <w:lang w:val="ro-RO"/>
        </w:rPr>
        <w:t>,</w:t>
      </w:r>
      <w:r w:rsidRPr="008B4AF7">
        <w:rPr>
          <w:rFonts w:ascii="Trebuchet MS" w:hAnsi="Trebuchet MS" w:cs="Open Sans"/>
          <w:color w:val="323E4F" w:themeColor="text2" w:themeShade="BF"/>
          <w:lang w:val="ro-RO"/>
        </w:rPr>
        <w:t>00</w:t>
      </w:r>
      <w:r>
        <w:rPr>
          <w:rFonts w:ascii="Trebuchet MS" w:hAnsi="Trebuchet MS" w:cs="Open Sans"/>
          <w:color w:val="323E4F" w:themeColor="text2" w:themeShade="BF"/>
          <w:lang w:val="ro-RO"/>
        </w:rPr>
        <w:t>0</w:t>
      </w:r>
    </w:p>
    <w:p w14:paraId="09859910" w14:textId="195B93B2" w:rsidR="00876FA7" w:rsidRDefault="00876FA7" w:rsidP="00786A01">
      <w:pPr>
        <w:pStyle w:val="NormalWeb"/>
        <w:spacing w:before="0" w:beforeAutospacing="0" w:after="0" w:afterAutospacing="0"/>
        <w:ind w:left="720"/>
        <w:jc w:val="both"/>
        <w:rPr>
          <w:rFonts w:ascii="Trebuchet MS" w:hAnsi="Trebuchet MS" w:cs="Open Sans"/>
          <w:color w:val="323E4F" w:themeColor="text2" w:themeShade="BF"/>
          <w:lang w:val="ro-RO"/>
        </w:rPr>
      </w:pPr>
      <w:r>
        <w:rPr>
          <w:rFonts w:ascii="Trebuchet MS" w:hAnsi="Trebuchet MS" w:cs="Open Sans"/>
          <w:color w:val="323E4F" w:themeColor="text2" w:themeShade="BF"/>
          <w:lang w:val="ro-RO"/>
        </w:rPr>
        <w:t xml:space="preserve">  - for 2025 – EUR 10,500,00</w:t>
      </w:r>
    </w:p>
    <w:p w14:paraId="654DB15C" w14:textId="285747E8" w:rsidR="00876FA7" w:rsidRDefault="00876FA7" w:rsidP="00786A01">
      <w:pPr>
        <w:pStyle w:val="NormalWeb"/>
        <w:tabs>
          <w:tab w:val="left" w:pos="1080"/>
        </w:tabs>
        <w:spacing w:before="0" w:beforeAutospacing="0" w:after="0" w:afterAutospacing="0"/>
        <w:jc w:val="both"/>
        <w:rPr>
          <w:rFonts w:ascii="Trebuchet MS" w:hAnsi="Trebuchet MS" w:cs="Open Sans"/>
          <w:color w:val="323E4F" w:themeColor="text2" w:themeShade="BF"/>
          <w:lang w:val="ro-RO"/>
        </w:rPr>
      </w:pPr>
      <w:r>
        <w:rPr>
          <w:rFonts w:ascii="Trebuchet MS" w:hAnsi="Trebuchet MS" w:cs="Open Sans"/>
          <w:color w:val="323E4F" w:themeColor="text2" w:themeShade="BF"/>
          <w:lang w:val="ro-RO"/>
        </w:rPr>
        <w:t xml:space="preserve">            - for 2026 – EUR 10,500,000</w:t>
      </w:r>
    </w:p>
    <w:p w14:paraId="71EDC2BF" w14:textId="6FB8DA14" w:rsidR="00941C55" w:rsidRDefault="00941C55" w:rsidP="00876FA7">
      <w:pPr>
        <w:pStyle w:val="NormalWeb"/>
        <w:spacing w:before="0" w:beforeAutospacing="0" w:after="0" w:afterAutospacing="0"/>
        <w:ind w:left="720"/>
        <w:jc w:val="both"/>
        <w:rPr>
          <w:rFonts w:ascii="Trebuchet MS" w:hAnsi="Trebuchet MS" w:cs="Open Sans"/>
          <w:color w:val="323E4F" w:themeColor="text2" w:themeShade="BF"/>
          <w:lang w:val="en-GB"/>
        </w:rPr>
      </w:pPr>
      <w:bookmarkStart w:id="46" w:name="_Hlk122274179"/>
    </w:p>
    <w:p w14:paraId="52F32C6A" w14:textId="09E6E2EE" w:rsidR="002257FA" w:rsidRPr="00CF1C92" w:rsidRDefault="001B6273" w:rsidP="001B6273">
      <w:pPr>
        <w:pStyle w:val="NormalWeb"/>
        <w:numPr>
          <w:ilvl w:val="0"/>
          <w:numId w:val="22"/>
        </w:numPr>
        <w:tabs>
          <w:tab w:val="center" w:pos="900"/>
        </w:tabs>
        <w:spacing w:before="0" w:beforeAutospacing="0" w:after="0" w:afterAutospacing="0"/>
        <w:ind w:left="0" w:firstLine="540"/>
        <w:jc w:val="both"/>
        <w:rPr>
          <w:rFonts w:ascii="Trebuchet MS" w:hAnsi="Trebuchet MS" w:cs="Open Sans"/>
          <w:color w:val="323E4F" w:themeColor="text2" w:themeShade="BF"/>
          <w:lang w:val="en-GB"/>
        </w:rPr>
      </w:pPr>
      <w:bookmarkStart w:id="47" w:name="_Hlk124497478"/>
      <w:r w:rsidRPr="001B6273">
        <w:rPr>
          <w:rFonts w:ascii="Trebuchet MS" w:hAnsi="Trebuchet MS" w:cs="Open Sans"/>
          <w:color w:val="323E4F" w:themeColor="text2" w:themeShade="BF"/>
          <w:lang w:val="en-GB"/>
        </w:rPr>
        <w:t xml:space="preserve">Unused amounts in one year will be </w:t>
      </w:r>
      <w:r w:rsidR="00CF1C92">
        <w:rPr>
          <w:rFonts w:ascii="Trebuchet MS" w:hAnsi="Trebuchet MS" w:cs="Open Sans"/>
          <w:color w:val="323E4F" w:themeColor="text2" w:themeShade="BF"/>
          <w:lang w:val="en-GB"/>
        </w:rPr>
        <w:t>transferred</w:t>
      </w:r>
      <w:r w:rsidRPr="001B6273">
        <w:rPr>
          <w:rFonts w:ascii="Trebuchet MS" w:hAnsi="Trebuchet MS" w:cs="Open Sans"/>
          <w:color w:val="323E4F" w:themeColor="text2" w:themeShade="BF"/>
          <w:lang w:val="en-GB"/>
        </w:rPr>
        <w:t xml:space="preserve"> to the following year</w:t>
      </w:r>
      <w:bookmarkEnd w:id="47"/>
      <w:r w:rsidRPr="001B6273">
        <w:rPr>
          <w:rFonts w:ascii="Trebuchet MS" w:hAnsi="Trebuchet MS" w:cs="Open Sans"/>
          <w:color w:val="323E4F" w:themeColor="text2" w:themeShade="BF"/>
          <w:lang w:val="en-GB"/>
        </w:rPr>
        <w:t>.</w:t>
      </w:r>
      <w:r>
        <w:rPr>
          <w:rFonts w:ascii="Trebuchet MS" w:hAnsi="Trebuchet MS" w:cs="Open Sans"/>
          <w:color w:val="323E4F" w:themeColor="text2" w:themeShade="BF"/>
          <w:lang w:val="en-GB"/>
        </w:rPr>
        <w:t xml:space="preserve"> </w:t>
      </w:r>
    </w:p>
    <w:p w14:paraId="03F911B1" w14:textId="764E9A41" w:rsidR="00456448" w:rsidRDefault="00456448">
      <w:pPr>
        <w:pStyle w:val="NormalWeb"/>
        <w:numPr>
          <w:ilvl w:val="0"/>
          <w:numId w:val="22"/>
        </w:numPr>
        <w:tabs>
          <w:tab w:val="center" w:pos="900"/>
        </w:tabs>
        <w:spacing w:before="0" w:beforeAutospacing="0" w:after="0" w:afterAutospacing="0"/>
        <w:ind w:left="0" w:firstLine="540"/>
        <w:jc w:val="both"/>
        <w:rPr>
          <w:rFonts w:ascii="Trebuchet MS" w:hAnsi="Trebuchet MS" w:cs="Open Sans"/>
          <w:color w:val="323E4F" w:themeColor="text2" w:themeShade="BF"/>
          <w:lang w:val="en-GB"/>
        </w:rPr>
      </w:pPr>
      <w:bookmarkStart w:id="48" w:name="_Hlk124497543"/>
      <w:r w:rsidRPr="00456448">
        <w:rPr>
          <w:rFonts w:ascii="Trebuchet MS" w:hAnsi="Trebuchet MS" w:cs="Open Sans"/>
          <w:color w:val="323E4F" w:themeColor="text2" w:themeShade="BF"/>
          <w:lang w:val="en-GB"/>
        </w:rPr>
        <w:t xml:space="preserve">The estimated budget of the </w:t>
      </w:r>
      <w:r>
        <w:rPr>
          <w:rFonts w:ascii="Trebuchet MS" w:hAnsi="Trebuchet MS" w:cs="Open Sans"/>
          <w:color w:val="323E4F" w:themeColor="text2" w:themeShade="BF"/>
          <w:lang w:val="en-GB"/>
        </w:rPr>
        <w:t>S</w:t>
      </w:r>
      <w:r w:rsidRPr="00456448">
        <w:rPr>
          <w:rFonts w:ascii="Trebuchet MS" w:hAnsi="Trebuchet MS" w:cs="Open Sans"/>
          <w:color w:val="323E4F" w:themeColor="text2" w:themeShade="BF"/>
          <w:lang w:val="en-GB"/>
        </w:rPr>
        <w:t>tate aid can be modified according to the project proposals within the Interreg V</w:t>
      </w:r>
      <w:r w:rsidR="0072705B">
        <w:rPr>
          <w:rFonts w:ascii="Trebuchet MS" w:hAnsi="Trebuchet MS" w:cs="Open Sans"/>
          <w:color w:val="323E4F" w:themeColor="text2" w:themeShade="BF"/>
          <w:lang w:val="en-GB"/>
        </w:rPr>
        <w:t>I</w:t>
      </w:r>
      <w:r w:rsidRPr="00456448">
        <w:rPr>
          <w:rFonts w:ascii="Trebuchet MS" w:hAnsi="Trebuchet MS" w:cs="Open Sans"/>
          <w:color w:val="323E4F" w:themeColor="text2" w:themeShade="BF"/>
          <w:lang w:val="en-GB"/>
        </w:rPr>
        <w:t>-A Romania</w:t>
      </w:r>
      <w:r>
        <w:rPr>
          <w:rFonts w:ascii="Trebuchet MS" w:hAnsi="Trebuchet MS" w:cs="Open Sans"/>
          <w:color w:val="323E4F" w:themeColor="text2" w:themeShade="BF"/>
          <w:lang w:val="en-GB"/>
        </w:rPr>
        <w:t xml:space="preserve"> </w:t>
      </w:r>
      <w:r w:rsidRPr="00456448">
        <w:rPr>
          <w:rFonts w:ascii="Trebuchet MS" w:hAnsi="Trebuchet MS" w:cs="Open Sans"/>
          <w:color w:val="323E4F" w:themeColor="text2" w:themeShade="BF"/>
          <w:lang w:val="en-GB"/>
        </w:rPr>
        <w:t>-</w:t>
      </w:r>
      <w:r>
        <w:rPr>
          <w:rFonts w:ascii="Trebuchet MS" w:hAnsi="Trebuchet MS" w:cs="Open Sans"/>
          <w:color w:val="323E4F" w:themeColor="text2" w:themeShade="BF"/>
          <w:lang w:val="en-GB"/>
        </w:rPr>
        <w:t xml:space="preserve"> </w:t>
      </w:r>
      <w:r w:rsidRPr="00456448">
        <w:rPr>
          <w:rFonts w:ascii="Trebuchet MS" w:hAnsi="Trebuchet MS" w:cs="Open Sans"/>
          <w:color w:val="323E4F" w:themeColor="text2" w:themeShade="BF"/>
          <w:lang w:val="en-GB"/>
        </w:rPr>
        <w:t>Hungary Program</w:t>
      </w:r>
      <w:r>
        <w:rPr>
          <w:rFonts w:ascii="Trebuchet MS" w:hAnsi="Trebuchet MS" w:cs="Open Sans"/>
          <w:color w:val="323E4F" w:themeColor="text2" w:themeShade="BF"/>
          <w:lang w:val="en-GB"/>
        </w:rPr>
        <w:t>me</w:t>
      </w:r>
      <w:r w:rsidRPr="00456448">
        <w:rPr>
          <w:rFonts w:ascii="Trebuchet MS" w:hAnsi="Trebuchet MS" w:cs="Open Sans"/>
          <w:color w:val="323E4F" w:themeColor="text2" w:themeShade="BF"/>
          <w:lang w:val="en-GB"/>
        </w:rPr>
        <w:t>, under the provisions of art.15</w:t>
      </w:r>
      <w:r>
        <w:rPr>
          <w:rFonts w:ascii="Trebuchet MS" w:hAnsi="Trebuchet MS" w:cs="Open Sans"/>
          <w:color w:val="323E4F" w:themeColor="text2" w:themeShade="BF"/>
          <w:lang w:val="en-GB"/>
        </w:rPr>
        <w:t xml:space="preserve"> </w:t>
      </w:r>
      <w:r w:rsidRPr="00456448">
        <w:rPr>
          <w:rFonts w:ascii="Trebuchet MS" w:hAnsi="Trebuchet MS" w:cs="Open Sans"/>
          <w:color w:val="323E4F" w:themeColor="text2" w:themeShade="BF"/>
          <w:lang w:val="en-GB"/>
        </w:rPr>
        <w:t>of Government Emergency Ordinance no. 77/2014</w:t>
      </w:r>
      <w:r>
        <w:rPr>
          <w:rFonts w:ascii="Trebuchet MS" w:hAnsi="Trebuchet MS" w:cs="Open Sans"/>
          <w:color w:val="323E4F" w:themeColor="text2" w:themeShade="BF"/>
          <w:lang w:val="en-GB"/>
        </w:rPr>
        <w:t>,</w:t>
      </w:r>
      <w:r w:rsidRPr="00456448">
        <w:rPr>
          <w:rFonts w:ascii="Trebuchet MS" w:hAnsi="Trebuchet MS" w:cs="Open Sans"/>
          <w:color w:val="323E4F" w:themeColor="text2" w:themeShade="BF"/>
          <w:lang w:val="en-GB"/>
        </w:rPr>
        <w:t xml:space="preserve"> approved with </w:t>
      </w:r>
      <w:r w:rsidR="006C3E39">
        <w:rPr>
          <w:rFonts w:ascii="Trebuchet MS" w:hAnsi="Trebuchet MS" w:cs="Open Sans"/>
          <w:color w:val="323E4F" w:themeColor="text2" w:themeShade="BF"/>
          <w:lang w:val="en-GB"/>
        </w:rPr>
        <w:t>amendments</w:t>
      </w:r>
      <w:r w:rsidRPr="00456448">
        <w:rPr>
          <w:rFonts w:ascii="Trebuchet MS" w:hAnsi="Trebuchet MS" w:cs="Open Sans"/>
          <w:color w:val="323E4F" w:themeColor="text2" w:themeShade="BF"/>
          <w:lang w:val="en-GB"/>
        </w:rPr>
        <w:t xml:space="preserve"> and </w:t>
      </w:r>
      <w:r w:rsidR="006C3E39">
        <w:rPr>
          <w:rFonts w:ascii="Trebuchet MS" w:hAnsi="Trebuchet MS" w:cs="Open Sans"/>
          <w:color w:val="323E4F" w:themeColor="text2" w:themeShade="BF"/>
          <w:lang w:val="en-GB"/>
        </w:rPr>
        <w:t>supplements</w:t>
      </w:r>
      <w:r w:rsidR="00CF1C92">
        <w:rPr>
          <w:rFonts w:ascii="Trebuchet MS" w:hAnsi="Trebuchet MS" w:cs="Open Sans"/>
          <w:color w:val="323E4F" w:themeColor="text2" w:themeShade="BF"/>
          <w:lang w:val="en-GB"/>
        </w:rPr>
        <w:t xml:space="preserve"> </w:t>
      </w:r>
      <w:r w:rsidRPr="00456448">
        <w:rPr>
          <w:rFonts w:ascii="Trebuchet MS" w:hAnsi="Trebuchet MS" w:cs="Open Sans"/>
          <w:color w:val="323E4F" w:themeColor="text2" w:themeShade="BF"/>
          <w:lang w:val="en-GB"/>
        </w:rPr>
        <w:t>by Law no.</w:t>
      </w:r>
      <w:r w:rsidR="00D14ADF">
        <w:rPr>
          <w:rFonts w:ascii="Trebuchet MS" w:hAnsi="Trebuchet MS" w:cs="Open Sans"/>
          <w:color w:val="323E4F" w:themeColor="text2" w:themeShade="BF"/>
          <w:lang w:val="en-GB"/>
        </w:rPr>
        <w:t xml:space="preserve"> </w:t>
      </w:r>
      <w:r w:rsidRPr="00456448">
        <w:rPr>
          <w:rFonts w:ascii="Trebuchet MS" w:hAnsi="Trebuchet MS" w:cs="Open Sans"/>
          <w:color w:val="323E4F" w:themeColor="text2" w:themeShade="BF"/>
          <w:lang w:val="en-GB"/>
        </w:rPr>
        <w:t>20/2015, with subsequent modifications</w:t>
      </w:r>
      <w:bookmarkEnd w:id="48"/>
      <w:r w:rsidRPr="00456448">
        <w:rPr>
          <w:rFonts w:ascii="Trebuchet MS" w:hAnsi="Trebuchet MS" w:cs="Open Sans"/>
          <w:color w:val="323E4F" w:themeColor="text2" w:themeShade="BF"/>
          <w:lang w:val="en-GB"/>
        </w:rPr>
        <w:t xml:space="preserve">. </w:t>
      </w:r>
      <w:r>
        <w:rPr>
          <w:rFonts w:ascii="Trebuchet MS" w:hAnsi="Trebuchet MS" w:cs="Open Sans"/>
          <w:color w:val="323E4F" w:themeColor="text2" w:themeShade="BF"/>
          <w:lang w:val="en-GB"/>
        </w:rPr>
        <w:t xml:space="preserve"> </w:t>
      </w:r>
    </w:p>
    <w:p w14:paraId="77B42C37" w14:textId="77777777" w:rsidR="00456448" w:rsidRDefault="00456448" w:rsidP="00456448">
      <w:pPr>
        <w:pStyle w:val="NormalWeb"/>
        <w:tabs>
          <w:tab w:val="center" w:pos="900"/>
        </w:tabs>
        <w:spacing w:before="0" w:beforeAutospacing="0" w:after="0" w:afterAutospacing="0"/>
        <w:jc w:val="both"/>
        <w:rPr>
          <w:rFonts w:ascii="Trebuchet MS" w:hAnsi="Trebuchet MS" w:cs="Open Sans"/>
          <w:color w:val="323E4F" w:themeColor="text2" w:themeShade="BF"/>
          <w:lang w:val="en-GB"/>
        </w:rPr>
      </w:pPr>
    </w:p>
    <w:bookmarkEnd w:id="44"/>
    <w:bookmarkEnd w:id="46"/>
    <w:p w14:paraId="0E5F0049" w14:textId="7FD69940" w:rsidR="002D6053" w:rsidRPr="008B45A5" w:rsidRDefault="00492069" w:rsidP="00D14ADF">
      <w:pPr>
        <w:pStyle w:val="NormalWeb"/>
        <w:spacing w:before="0" w:beforeAutospacing="0" w:after="0" w:afterAutospacing="0"/>
        <w:jc w:val="both"/>
        <w:rPr>
          <w:rFonts w:ascii="Trebuchet MS" w:hAnsi="Trebuchet MS" w:cs="Open Sans"/>
          <w:b/>
          <w:bCs/>
          <w:color w:val="323E4F" w:themeColor="text2" w:themeShade="BF"/>
          <w:lang w:val="en-GB"/>
        </w:rPr>
      </w:pPr>
      <w:r w:rsidRPr="008B45A5">
        <w:rPr>
          <w:rFonts w:ascii="Trebuchet MS" w:hAnsi="Trebuchet MS" w:cs="Open Sans"/>
          <w:b/>
          <w:bCs/>
          <w:color w:val="323E4F" w:themeColor="text2" w:themeShade="BF"/>
          <w:lang w:val="en-GB"/>
        </w:rPr>
        <w:t>ART. 1</w:t>
      </w:r>
      <w:r w:rsidR="00FF608F" w:rsidRPr="008B45A5">
        <w:rPr>
          <w:rFonts w:ascii="Trebuchet MS" w:hAnsi="Trebuchet MS" w:cs="Open Sans"/>
          <w:b/>
          <w:bCs/>
          <w:color w:val="323E4F" w:themeColor="text2" w:themeShade="BF"/>
          <w:lang w:val="en-GB"/>
        </w:rPr>
        <w:t>3</w:t>
      </w:r>
    </w:p>
    <w:p w14:paraId="2F04F42D" w14:textId="77777777" w:rsidR="00D14ADF" w:rsidRPr="008B45A5" w:rsidRDefault="00D14ADF" w:rsidP="00D14ADF">
      <w:pPr>
        <w:pStyle w:val="NormalWeb"/>
        <w:spacing w:before="0" w:beforeAutospacing="0" w:after="0" w:afterAutospacing="0"/>
        <w:jc w:val="both"/>
        <w:rPr>
          <w:rFonts w:ascii="Trebuchet MS" w:hAnsi="Trebuchet MS" w:cs="Open Sans"/>
          <w:b/>
          <w:bCs/>
          <w:color w:val="323E4F" w:themeColor="text2" w:themeShade="BF"/>
          <w:lang w:val="en-GB"/>
        </w:rPr>
      </w:pPr>
      <w:bookmarkStart w:id="49" w:name="_Hlk124497602"/>
      <w:r w:rsidRPr="008B45A5">
        <w:rPr>
          <w:rFonts w:ascii="Trebuchet MS" w:hAnsi="Trebuchet MS" w:cs="Open Sans"/>
          <w:b/>
          <w:bCs/>
          <w:color w:val="323E4F" w:themeColor="text2" w:themeShade="BF"/>
          <w:lang w:val="en-GB"/>
        </w:rPr>
        <w:t>Number of beneficiaries</w:t>
      </w:r>
    </w:p>
    <w:p w14:paraId="66C23AD6" w14:textId="6821E955" w:rsidR="00D14ADF" w:rsidRPr="00905360" w:rsidRDefault="00D14ADF" w:rsidP="00D14ADF">
      <w:pPr>
        <w:pStyle w:val="NormalWeb"/>
        <w:spacing w:before="0" w:beforeAutospacing="0" w:after="0" w:afterAutospacing="0"/>
        <w:jc w:val="both"/>
        <w:rPr>
          <w:rFonts w:ascii="Trebuchet MS" w:hAnsi="Trebuchet MS" w:cs="Open Sans"/>
          <w:color w:val="323E4F" w:themeColor="text2" w:themeShade="BF"/>
          <w:lang w:val="en-GB"/>
        </w:rPr>
      </w:pPr>
      <w:r w:rsidRPr="00EE71C2">
        <w:rPr>
          <w:rFonts w:ascii="Trebuchet MS" w:hAnsi="Trebuchet MS" w:cs="Open Sans"/>
          <w:color w:val="323E4F" w:themeColor="text2" w:themeShade="BF"/>
          <w:lang w:val="en-GB"/>
        </w:rPr>
        <w:t>The estimated maximum</w:t>
      </w:r>
      <w:r w:rsidRPr="00D14ADF">
        <w:rPr>
          <w:rFonts w:ascii="Trebuchet MS" w:hAnsi="Trebuchet MS" w:cs="Open Sans"/>
          <w:color w:val="323E4F" w:themeColor="text2" w:themeShade="BF"/>
          <w:lang w:val="en-GB"/>
        </w:rPr>
        <w:t xml:space="preserve"> number of beneficiaries is </w:t>
      </w:r>
      <w:r>
        <w:rPr>
          <w:rFonts w:ascii="Trebuchet MS" w:hAnsi="Trebuchet MS" w:cs="Open Sans"/>
          <w:color w:val="323E4F" w:themeColor="text2" w:themeShade="BF"/>
          <w:lang w:val="en-GB"/>
        </w:rPr>
        <w:t>150</w:t>
      </w:r>
      <w:r w:rsidRPr="00D14ADF">
        <w:rPr>
          <w:rFonts w:ascii="Trebuchet MS" w:hAnsi="Trebuchet MS" w:cs="Open Sans"/>
          <w:color w:val="323E4F" w:themeColor="text2" w:themeShade="BF"/>
          <w:lang w:val="en-GB"/>
        </w:rPr>
        <w:t xml:space="preserve"> eligible beneficiaries.</w:t>
      </w:r>
    </w:p>
    <w:p w14:paraId="6F16078E" w14:textId="78014DFF" w:rsidR="002D6053" w:rsidRDefault="002D6053">
      <w:pPr>
        <w:pStyle w:val="NormalWeb"/>
        <w:spacing w:before="0" w:beforeAutospacing="0" w:after="0" w:afterAutospacing="0"/>
        <w:jc w:val="both"/>
        <w:rPr>
          <w:rFonts w:ascii="Trebuchet MS" w:hAnsi="Trebuchet MS" w:cs="Open Sans"/>
          <w:color w:val="323E4F" w:themeColor="text2" w:themeShade="BF"/>
          <w:lang w:val="en-GB"/>
        </w:rPr>
      </w:pPr>
      <w:bookmarkStart w:id="50" w:name="_Hlk496868032"/>
      <w:bookmarkEnd w:id="49"/>
    </w:p>
    <w:p w14:paraId="40940D3B" w14:textId="17291FAA" w:rsidR="002D6053" w:rsidRPr="008B45A5" w:rsidRDefault="00492069" w:rsidP="00F254C9">
      <w:pPr>
        <w:pStyle w:val="NormalWeb"/>
        <w:spacing w:before="0" w:beforeAutospacing="0" w:after="0" w:afterAutospacing="0"/>
        <w:jc w:val="both"/>
        <w:rPr>
          <w:rFonts w:ascii="Trebuchet MS" w:hAnsi="Trebuchet MS" w:cs="Open Sans"/>
          <w:b/>
          <w:bCs/>
          <w:color w:val="323E4F" w:themeColor="text2" w:themeShade="BF"/>
          <w:lang w:val="en-GB"/>
        </w:rPr>
      </w:pPr>
      <w:r w:rsidRPr="008B45A5">
        <w:rPr>
          <w:rFonts w:ascii="Trebuchet MS" w:hAnsi="Trebuchet MS" w:cs="Open Sans"/>
          <w:b/>
          <w:bCs/>
          <w:color w:val="323E4F" w:themeColor="text2" w:themeShade="BF"/>
          <w:lang w:val="en-GB"/>
        </w:rPr>
        <w:t>ART. 1</w:t>
      </w:r>
      <w:bookmarkEnd w:id="50"/>
      <w:r w:rsidR="00FF608F" w:rsidRPr="008B45A5">
        <w:rPr>
          <w:rFonts w:ascii="Trebuchet MS" w:hAnsi="Trebuchet MS" w:cs="Open Sans"/>
          <w:b/>
          <w:bCs/>
          <w:color w:val="323E4F" w:themeColor="text2" w:themeShade="BF"/>
          <w:lang w:val="en-GB"/>
        </w:rPr>
        <w:t>4</w:t>
      </w:r>
    </w:p>
    <w:p w14:paraId="2245576A" w14:textId="3D96EF92" w:rsidR="00D14ADF" w:rsidRPr="008B45A5" w:rsidRDefault="00D14ADF" w:rsidP="00CC1DD3">
      <w:pPr>
        <w:pStyle w:val="NormalWeb"/>
        <w:spacing w:before="0" w:beforeAutospacing="0" w:after="0" w:afterAutospacing="0"/>
        <w:jc w:val="both"/>
        <w:rPr>
          <w:rFonts w:ascii="Trebuchet MS" w:hAnsi="Trebuchet MS" w:cs="Open Sans"/>
          <w:b/>
          <w:bCs/>
          <w:color w:val="323E4F" w:themeColor="text2" w:themeShade="BF"/>
          <w:lang w:val="en-GB"/>
        </w:rPr>
      </w:pPr>
      <w:r w:rsidRPr="008B45A5">
        <w:rPr>
          <w:rFonts w:ascii="Trebuchet MS" w:hAnsi="Trebuchet MS" w:cs="Open Sans"/>
          <w:b/>
          <w:bCs/>
          <w:color w:val="323E4F" w:themeColor="text2" w:themeShade="BF"/>
          <w:lang w:val="en-GB"/>
        </w:rPr>
        <w:t>Eligible costs and ineligible costs</w:t>
      </w:r>
    </w:p>
    <w:p w14:paraId="6A7A4B26" w14:textId="43083871" w:rsidR="00CC1DD3" w:rsidRPr="007A6D81" w:rsidRDefault="00176A8D" w:rsidP="00176A8D">
      <w:pPr>
        <w:pStyle w:val="NormalWeb"/>
        <w:numPr>
          <w:ilvl w:val="0"/>
          <w:numId w:val="23"/>
        </w:numPr>
        <w:tabs>
          <w:tab w:val="center" w:pos="810"/>
        </w:tabs>
        <w:spacing w:before="0" w:beforeAutospacing="0" w:after="0" w:afterAutospacing="0"/>
        <w:ind w:left="0" w:firstLine="360"/>
        <w:jc w:val="both"/>
        <w:rPr>
          <w:rFonts w:ascii="Trebuchet MS" w:hAnsi="Trebuchet MS" w:cs="Open Sans"/>
          <w:color w:val="323E4F" w:themeColor="text2" w:themeShade="BF"/>
          <w:lang w:val="en-GB"/>
        </w:rPr>
      </w:pPr>
      <w:bookmarkStart w:id="51" w:name="_Hlk119878808"/>
      <w:r w:rsidRPr="00176A8D">
        <w:rPr>
          <w:rFonts w:ascii="Trebuchet MS" w:hAnsi="Trebuchet MS" w:cs="Open Sans"/>
          <w:color w:val="323E4F" w:themeColor="text2" w:themeShade="BF"/>
          <w:lang w:val="en-GB"/>
        </w:rPr>
        <w:t xml:space="preserve">This scheme covers the following: aid for costs incurred by undertakings participating in European </w:t>
      </w:r>
      <w:r w:rsidR="002C77E4">
        <w:rPr>
          <w:rFonts w:ascii="Trebuchet MS" w:hAnsi="Trebuchet MS" w:cs="Open Sans"/>
          <w:color w:val="323E4F" w:themeColor="text2" w:themeShade="BF"/>
          <w:lang w:val="en-GB"/>
        </w:rPr>
        <w:t>T</w:t>
      </w:r>
      <w:r w:rsidRPr="00176A8D">
        <w:rPr>
          <w:rFonts w:ascii="Trebuchet MS" w:hAnsi="Trebuchet MS" w:cs="Open Sans"/>
          <w:color w:val="323E4F" w:themeColor="text2" w:themeShade="BF"/>
          <w:lang w:val="en-GB"/>
        </w:rPr>
        <w:t xml:space="preserve">erritorial </w:t>
      </w:r>
      <w:r w:rsidR="002C77E4">
        <w:rPr>
          <w:rFonts w:ascii="Trebuchet MS" w:hAnsi="Trebuchet MS" w:cs="Open Sans"/>
          <w:color w:val="323E4F" w:themeColor="text2" w:themeShade="BF"/>
          <w:lang w:val="en-GB"/>
        </w:rPr>
        <w:t>C</w:t>
      </w:r>
      <w:r w:rsidRPr="00176A8D">
        <w:rPr>
          <w:rFonts w:ascii="Trebuchet MS" w:hAnsi="Trebuchet MS" w:cs="Open Sans"/>
          <w:color w:val="323E4F" w:themeColor="text2" w:themeShade="BF"/>
          <w:lang w:val="en-GB"/>
        </w:rPr>
        <w:t xml:space="preserve">ooperation projects, limited amount </w:t>
      </w:r>
      <w:r w:rsidR="007A6D81" w:rsidRPr="00176A8D">
        <w:rPr>
          <w:rFonts w:ascii="Trebuchet MS" w:hAnsi="Trebuchet MS" w:cs="Open Sans"/>
          <w:color w:val="323E4F" w:themeColor="text2" w:themeShade="BF"/>
          <w:lang w:val="en-GB"/>
        </w:rPr>
        <w:t xml:space="preserve">aid </w:t>
      </w:r>
      <w:r w:rsidRPr="00176A8D">
        <w:rPr>
          <w:rFonts w:ascii="Trebuchet MS" w:hAnsi="Trebuchet MS" w:cs="Open Sans"/>
          <w:color w:val="323E4F" w:themeColor="text2" w:themeShade="BF"/>
          <w:lang w:val="en-GB"/>
        </w:rPr>
        <w:t xml:space="preserve">granted to undertakings for </w:t>
      </w:r>
      <w:r w:rsidR="007A6D81" w:rsidRPr="00176A8D">
        <w:rPr>
          <w:rFonts w:ascii="Trebuchet MS" w:hAnsi="Trebuchet MS" w:cs="Open Sans"/>
          <w:color w:val="323E4F" w:themeColor="text2" w:themeShade="BF"/>
          <w:lang w:val="en-GB"/>
        </w:rPr>
        <w:t xml:space="preserve">participating </w:t>
      </w:r>
      <w:r w:rsidRPr="00176A8D">
        <w:rPr>
          <w:rFonts w:ascii="Trebuchet MS" w:hAnsi="Trebuchet MS" w:cs="Open Sans"/>
          <w:color w:val="323E4F" w:themeColor="text2" w:themeShade="BF"/>
          <w:lang w:val="en-GB"/>
        </w:rPr>
        <w:t xml:space="preserve">in European </w:t>
      </w:r>
      <w:r w:rsidR="007A6D81">
        <w:rPr>
          <w:rFonts w:ascii="Trebuchet MS" w:hAnsi="Trebuchet MS" w:cs="Open Sans"/>
          <w:color w:val="323E4F" w:themeColor="text2" w:themeShade="BF"/>
          <w:lang w:val="en-GB"/>
        </w:rPr>
        <w:t>T</w:t>
      </w:r>
      <w:r w:rsidRPr="00176A8D">
        <w:rPr>
          <w:rFonts w:ascii="Trebuchet MS" w:hAnsi="Trebuchet MS" w:cs="Open Sans"/>
          <w:color w:val="323E4F" w:themeColor="text2" w:themeShade="BF"/>
          <w:lang w:val="en-GB"/>
        </w:rPr>
        <w:t xml:space="preserve">erritorial </w:t>
      </w:r>
      <w:r w:rsidR="007A6D81">
        <w:rPr>
          <w:rFonts w:ascii="Trebuchet MS" w:hAnsi="Trebuchet MS" w:cs="Open Sans"/>
          <w:color w:val="323E4F" w:themeColor="text2" w:themeShade="BF"/>
          <w:lang w:val="en-GB"/>
        </w:rPr>
        <w:t>C</w:t>
      </w:r>
      <w:r w:rsidRPr="00176A8D">
        <w:rPr>
          <w:rFonts w:ascii="Trebuchet MS" w:hAnsi="Trebuchet MS" w:cs="Open Sans"/>
          <w:color w:val="323E4F" w:themeColor="text2" w:themeShade="BF"/>
          <w:lang w:val="en-GB"/>
        </w:rPr>
        <w:t>ooperation projects</w:t>
      </w:r>
      <w:r w:rsidR="00786A01">
        <w:rPr>
          <w:rFonts w:ascii="Trebuchet MS" w:hAnsi="Trebuchet MS" w:cs="Open Sans"/>
          <w:color w:val="323E4F" w:themeColor="text2" w:themeShade="BF"/>
          <w:lang w:val="en-GB"/>
        </w:rPr>
        <w:t xml:space="preserve"> </w:t>
      </w:r>
      <w:r w:rsidRPr="00176A8D">
        <w:rPr>
          <w:rFonts w:ascii="Trebuchet MS" w:hAnsi="Trebuchet MS" w:cs="Open Sans"/>
          <w:color w:val="323E4F" w:themeColor="text2" w:themeShade="BF"/>
          <w:lang w:val="en-GB"/>
        </w:rPr>
        <w:t>and aid for culture</w:t>
      </w:r>
      <w:r w:rsidR="007A6D81">
        <w:rPr>
          <w:rFonts w:ascii="Trebuchet MS" w:hAnsi="Trebuchet MS" w:cs="Open Sans"/>
          <w:color w:val="323E4F" w:themeColor="text2" w:themeShade="BF"/>
          <w:lang w:val="en-GB"/>
        </w:rPr>
        <w:t>,</w:t>
      </w:r>
      <w:r w:rsidRPr="00176A8D">
        <w:rPr>
          <w:rFonts w:ascii="Trebuchet MS" w:hAnsi="Trebuchet MS" w:cs="Open Sans"/>
          <w:color w:val="323E4F" w:themeColor="text2" w:themeShade="BF"/>
          <w:lang w:val="en-GB"/>
        </w:rPr>
        <w:t xml:space="preserve"> in accordance with Articles 20, 20a and 53 of Regulation (EU) No 651/2014.</w:t>
      </w:r>
      <w:r>
        <w:rPr>
          <w:rFonts w:ascii="Trebuchet MS" w:hAnsi="Trebuchet MS" w:cs="Open Sans"/>
          <w:color w:val="323E4F" w:themeColor="text2" w:themeShade="BF"/>
          <w:lang w:val="en-GB"/>
        </w:rPr>
        <w:t xml:space="preserve"> </w:t>
      </w:r>
    </w:p>
    <w:p w14:paraId="23DBC359" w14:textId="0242A44F" w:rsidR="00307ED4" w:rsidRDefault="00307ED4">
      <w:pPr>
        <w:pStyle w:val="NormalWeb"/>
        <w:numPr>
          <w:ilvl w:val="0"/>
          <w:numId w:val="23"/>
        </w:numPr>
        <w:tabs>
          <w:tab w:val="center" w:pos="810"/>
        </w:tabs>
        <w:spacing w:before="0" w:beforeAutospacing="0" w:after="0" w:afterAutospacing="0"/>
        <w:ind w:left="0" w:firstLine="360"/>
        <w:jc w:val="both"/>
        <w:rPr>
          <w:rFonts w:ascii="Trebuchet MS" w:hAnsi="Trebuchet MS" w:cs="Open Sans"/>
          <w:color w:val="323E4F" w:themeColor="text2" w:themeShade="BF"/>
          <w:lang w:val="en-GB"/>
        </w:rPr>
      </w:pPr>
      <w:r w:rsidRPr="00307ED4">
        <w:rPr>
          <w:rFonts w:ascii="Trebuchet MS" w:hAnsi="Trebuchet MS" w:cs="Open Sans"/>
          <w:color w:val="323E4F" w:themeColor="text2" w:themeShade="BF"/>
          <w:lang w:val="en-GB"/>
        </w:rPr>
        <w:t xml:space="preserve">Costs </w:t>
      </w:r>
      <w:r w:rsidR="0064599B">
        <w:rPr>
          <w:rFonts w:ascii="Trebuchet MS" w:hAnsi="Trebuchet MS" w:cs="Open Sans"/>
          <w:color w:val="323E4F" w:themeColor="text2" w:themeShade="BF"/>
          <w:lang w:val="en-GB"/>
        </w:rPr>
        <w:t>of land</w:t>
      </w:r>
      <w:r w:rsidRPr="00307ED4">
        <w:rPr>
          <w:rFonts w:ascii="Trebuchet MS" w:hAnsi="Trebuchet MS" w:cs="Open Sans"/>
          <w:color w:val="323E4F" w:themeColor="text2" w:themeShade="BF"/>
          <w:lang w:val="en-GB"/>
        </w:rPr>
        <w:t xml:space="preserve"> purchase </w:t>
      </w:r>
      <w:r w:rsidR="0064599B">
        <w:rPr>
          <w:rFonts w:ascii="Trebuchet MS" w:hAnsi="Trebuchet MS" w:cs="Open Sans"/>
          <w:color w:val="323E4F" w:themeColor="text2" w:themeShade="BF"/>
          <w:lang w:val="en-GB"/>
        </w:rPr>
        <w:t>are not</w:t>
      </w:r>
      <w:r w:rsidRPr="00307ED4">
        <w:rPr>
          <w:rFonts w:ascii="Trebuchet MS" w:hAnsi="Trebuchet MS" w:cs="Open Sans"/>
          <w:color w:val="323E4F" w:themeColor="text2" w:themeShade="BF"/>
          <w:lang w:val="en-GB"/>
        </w:rPr>
        <w:t xml:space="preserve"> eligible for an amount exceeding 10 % of the total eligible expenditure for the operation concerned; for abandoned sites and those previously in industrial use, which include buildings, this limit is increased to 15 %. This paragraph shall not apply to operations </w:t>
      </w:r>
      <w:r w:rsidR="00BE3CFD">
        <w:rPr>
          <w:rFonts w:ascii="Trebuchet MS" w:hAnsi="Trebuchet MS" w:cs="Open Sans"/>
          <w:color w:val="323E4F" w:themeColor="text2" w:themeShade="BF"/>
          <w:lang w:val="en-GB"/>
        </w:rPr>
        <w:t>concerning</w:t>
      </w:r>
      <w:r w:rsidRPr="00307ED4">
        <w:rPr>
          <w:rFonts w:ascii="Trebuchet MS" w:hAnsi="Trebuchet MS" w:cs="Open Sans"/>
          <w:color w:val="323E4F" w:themeColor="text2" w:themeShade="BF"/>
          <w:lang w:val="en-GB"/>
        </w:rPr>
        <w:t xml:space="preserve"> environmental conservation.</w:t>
      </w:r>
      <w:r>
        <w:rPr>
          <w:rFonts w:ascii="Trebuchet MS" w:hAnsi="Trebuchet MS" w:cs="Open Sans"/>
          <w:color w:val="323E4F" w:themeColor="text2" w:themeShade="BF"/>
          <w:lang w:val="en-GB"/>
        </w:rPr>
        <w:t xml:space="preserve"> </w:t>
      </w:r>
    </w:p>
    <w:p w14:paraId="4E8C02A8" w14:textId="217567C1" w:rsidR="00E26A76" w:rsidRPr="00905360" w:rsidRDefault="00BE3CFD">
      <w:pPr>
        <w:pStyle w:val="NormalWeb"/>
        <w:numPr>
          <w:ilvl w:val="0"/>
          <w:numId w:val="23"/>
        </w:numPr>
        <w:tabs>
          <w:tab w:val="center" w:pos="360"/>
        </w:tabs>
        <w:ind w:left="0" w:firstLine="360"/>
        <w:jc w:val="both"/>
        <w:rPr>
          <w:rFonts w:ascii="Trebuchet MS" w:hAnsi="Trebuchet MS" w:cs="Open Sans"/>
          <w:color w:val="323E4F" w:themeColor="text2" w:themeShade="BF"/>
          <w:lang w:val="en-GB"/>
        </w:rPr>
      </w:pPr>
      <w:r w:rsidRPr="00BE3CFD">
        <w:rPr>
          <w:rFonts w:ascii="Trebuchet MS" w:hAnsi="Trebuchet MS" w:cs="Open Sans"/>
          <w:color w:val="323E4F" w:themeColor="text2" w:themeShade="BF"/>
          <w:lang w:val="en-GB"/>
        </w:rPr>
        <w:t xml:space="preserve">Costs </w:t>
      </w:r>
      <w:r>
        <w:rPr>
          <w:rFonts w:ascii="Trebuchet MS" w:hAnsi="Trebuchet MS" w:cs="Open Sans"/>
          <w:color w:val="323E4F" w:themeColor="text2" w:themeShade="BF"/>
          <w:lang w:val="en-GB"/>
        </w:rPr>
        <w:t xml:space="preserve">related to </w:t>
      </w:r>
      <w:r w:rsidRPr="00BE3CFD">
        <w:rPr>
          <w:rFonts w:ascii="Trebuchet MS" w:hAnsi="Trebuchet MS" w:cs="Open Sans"/>
          <w:color w:val="323E4F" w:themeColor="text2" w:themeShade="BF"/>
          <w:lang w:val="en-GB"/>
        </w:rPr>
        <w:t>second-hand equipment purchase may be eligible under the following conditions:</w:t>
      </w:r>
    </w:p>
    <w:p w14:paraId="009D0367" w14:textId="20E236C6" w:rsidR="00E26A76" w:rsidRPr="00905360" w:rsidRDefault="00C56953">
      <w:pPr>
        <w:pStyle w:val="NormalWeb"/>
        <w:numPr>
          <w:ilvl w:val="1"/>
          <w:numId w:val="23"/>
        </w:numPr>
        <w:tabs>
          <w:tab w:val="left" w:pos="990"/>
        </w:tabs>
        <w:ind w:left="0" w:firstLine="720"/>
        <w:jc w:val="both"/>
        <w:rPr>
          <w:rFonts w:ascii="Trebuchet MS" w:hAnsi="Trebuchet MS" w:cs="Open Sans"/>
          <w:color w:val="323E4F" w:themeColor="text2" w:themeShade="BF"/>
          <w:lang w:val="en-GB"/>
        </w:rPr>
      </w:pPr>
      <w:r w:rsidRPr="00C56953">
        <w:rPr>
          <w:rFonts w:ascii="Trebuchet MS" w:hAnsi="Trebuchet MS" w:cs="Open Sans"/>
          <w:color w:val="323E4F" w:themeColor="text2" w:themeShade="BF"/>
          <w:lang w:val="en-GB"/>
        </w:rPr>
        <w:t>no other assistance has been received for them from Interreg funds or funds listed in point (a) of Article 1(1) of Regulation (EU) 2021/1060</w:t>
      </w:r>
      <w:r w:rsidR="00E26A76" w:rsidRPr="00905360">
        <w:rPr>
          <w:rFonts w:ascii="Trebuchet MS" w:hAnsi="Trebuchet MS" w:cs="Open Sans"/>
          <w:color w:val="323E4F" w:themeColor="text2" w:themeShade="BF"/>
          <w:lang w:val="en-GB"/>
        </w:rPr>
        <w:t>.</w:t>
      </w:r>
    </w:p>
    <w:p w14:paraId="324E44EF" w14:textId="7E7FBDC2" w:rsidR="00D735C6" w:rsidRPr="00905360" w:rsidRDefault="00F2696F">
      <w:pPr>
        <w:pStyle w:val="NormalWeb"/>
        <w:numPr>
          <w:ilvl w:val="1"/>
          <w:numId w:val="23"/>
        </w:numPr>
        <w:tabs>
          <w:tab w:val="left" w:pos="990"/>
        </w:tabs>
        <w:ind w:left="0" w:firstLine="720"/>
        <w:jc w:val="both"/>
        <w:rPr>
          <w:rFonts w:ascii="Trebuchet MS" w:hAnsi="Trebuchet MS" w:cs="Open Sans"/>
          <w:color w:val="323E4F" w:themeColor="text2" w:themeShade="BF"/>
          <w:lang w:val="en-GB"/>
        </w:rPr>
      </w:pPr>
      <w:r w:rsidRPr="00F2696F">
        <w:rPr>
          <w:rFonts w:ascii="Trebuchet MS" w:hAnsi="Trebuchet MS" w:cs="Open Sans"/>
          <w:color w:val="323E4F" w:themeColor="text2" w:themeShade="BF"/>
          <w:lang w:val="en-GB"/>
        </w:rPr>
        <w:t xml:space="preserve">the price of the equipment does not exceed the generally accepted price on the market </w:t>
      </w:r>
      <w:r>
        <w:rPr>
          <w:rFonts w:ascii="Trebuchet MS" w:hAnsi="Trebuchet MS" w:cs="Open Sans"/>
          <w:color w:val="323E4F" w:themeColor="text2" w:themeShade="BF"/>
          <w:lang w:val="en-GB"/>
        </w:rPr>
        <w:t>concerned</w:t>
      </w:r>
      <w:r w:rsidR="00E26A76" w:rsidRPr="00905360">
        <w:rPr>
          <w:rFonts w:ascii="Trebuchet MS" w:hAnsi="Trebuchet MS" w:cs="Open Sans"/>
          <w:color w:val="323E4F" w:themeColor="text2" w:themeShade="BF"/>
          <w:lang w:val="en-GB"/>
        </w:rPr>
        <w:t xml:space="preserve">; </w:t>
      </w:r>
    </w:p>
    <w:p w14:paraId="19529B3B" w14:textId="259AA067" w:rsidR="00F2696F" w:rsidRDefault="00F2696F">
      <w:pPr>
        <w:pStyle w:val="NormalWeb"/>
        <w:numPr>
          <w:ilvl w:val="1"/>
          <w:numId w:val="23"/>
        </w:numPr>
        <w:tabs>
          <w:tab w:val="left" w:pos="990"/>
        </w:tabs>
        <w:ind w:left="0" w:firstLine="720"/>
        <w:jc w:val="both"/>
        <w:rPr>
          <w:rFonts w:ascii="Trebuchet MS" w:hAnsi="Trebuchet MS" w:cs="Open Sans"/>
          <w:color w:val="323E4F" w:themeColor="text2" w:themeShade="BF"/>
          <w:lang w:val="en-GB"/>
        </w:rPr>
      </w:pPr>
      <w:r w:rsidRPr="00F2696F">
        <w:rPr>
          <w:rFonts w:ascii="Trebuchet MS" w:hAnsi="Trebuchet MS" w:cs="Open Sans"/>
          <w:color w:val="323E4F" w:themeColor="text2" w:themeShade="BF"/>
          <w:lang w:val="en-GB"/>
        </w:rPr>
        <w:lastRenderedPageBreak/>
        <w:t>the equipment has the technical characteristics necessary for its operation and complies with the applicable rules and standards</w:t>
      </w:r>
      <w:r w:rsidR="00A81AB4">
        <w:rPr>
          <w:rFonts w:ascii="Trebuchet MS" w:hAnsi="Trebuchet MS" w:cs="Open Sans"/>
          <w:color w:val="323E4F" w:themeColor="text2" w:themeShade="BF"/>
          <w:lang w:val="en-GB"/>
        </w:rPr>
        <w:t>.</w:t>
      </w:r>
      <w:r>
        <w:rPr>
          <w:rFonts w:ascii="Trebuchet MS" w:hAnsi="Trebuchet MS" w:cs="Open Sans"/>
          <w:color w:val="323E4F" w:themeColor="text2" w:themeShade="BF"/>
          <w:lang w:val="en-GB"/>
        </w:rPr>
        <w:t xml:space="preserve"> </w:t>
      </w:r>
    </w:p>
    <w:bookmarkEnd w:id="51"/>
    <w:p w14:paraId="7F596811" w14:textId="4E86A2B4" w:rsidR="00345A7E" w:rsidRPr="008B45A5" w:rsidRDefault="00345A7E" w:rsidP="00345A7E">
      <w:pPr>
        <w:pStyle w:val="NormalWeb"/>
        <w:spacing w:before="0" w:beforeAutospacing="0" w:after="0" w:afterAutospacing="0"/>
        <w:jc w:val="both"/>
        <w:rPr>
          <w:rFonts w:ascii="Trebuchet MS" w:hAnsi="Trebuchet MS" w:cs="Open Sans"/>
          <w:b/>
          <w:bCs/>
          <w:color w:val="323E4F" w:themeColor="text2" w:themeShade="BF"/>
          <w:lang w:val="en-GB"/>
        </w:rPr>
      </w:pPr>
      <w:r w:rsidRPr="008B45A5">
        <w:rPr>
          <w:rFonts w:ascii="Trebuchet MS" w:hAnsi="Trebuchet MS" w:cs="Open Sans"/>
          <w:b/>
          <w:bCs/>
          <w:color w:val="323E4F" w:themeColor="text2" w:themeShade="BF"/>
          <w:lang w:val="en-GB"/>
        </w:rPr>
        <w:t>ART. 1</w:t>
      </w:r>
      <w:r w:rsidR="00FF608F" w:rsidRPr="008B45A5">
        <w:rPr>
          <w:rFonts w:ascii="Trebuchet MS" w:hAnsi="Trebuchet MS" w:cs="Open Sans"/>
          <w:b/>
          <w:bCs/>
          <w:color w:val="323E4F" w:themeColor="text2" w:themeShade="BF"/>
          <w:lang w:val="en-GB"/>
        </w:rPr>
        <w:t>5</w:t>
      </w:r>
    </w:p>
    <w:p w14:paraId="23FA4EC3" w14:textId="3C117777" w:rsidR="00345A7E" w:rsidRPr="008B45A5" w:rsidRDefault="00A81AB4" w:rsidP="00345A7E">
      <w:pPr>
        <w:pStyle w:val="NormalWeb"/>
        <w:spacing w:before="0" w:beforeAutospacing="0" w:after="0" w:afterAutospacing="0"/>
        <w:jc w:val="both"/>
        <w:rPr>
          <w:rFonts w:ascii="Trebuchet MS" w:hAnsi="Trebuchet MS" w:cs="Open Sans"/>
          <w:b/>
          <w:bCs/>
          <w:color w:val="323E4F" w:themeColor="text2" w:themeShade="BF"/>
          <w:lang w:val="en-GB"/>
        </w:rPr>
      </w:pPr>
      <w:bookmarkStart w:id="52" w:name="_Hlk131760060"/>
      <w:r w:rsidRPr="008B45A5">
        <w:rPr>
          <w:rFonts w:ascii="Trebuchet MS" w:hAnsi="Trebuchet MS" w:cs="Open Sans"/>
          <w:b/>
          <w:bCs/>
          <w:color w:val="323E4F" w:themeColor="text2" w:themeShade="BF"/>
          <w:lang w:val="en-GB"/>
        </w:rPr>
        <w:t xml:space="preserve">Aid for costs incurred by undertakings participating in European </w:t>
      </w:r>
      <w:r w:rsidR="009D7BCF" w:rsidRPr="008B45A5">
        <w:rPr>
          <w:rFonts w:ascii="Trebuchet MS" w:hAnsi="Trebuchet MS" w:cs="Open Sans"/>
          <w:b/>
          <w:bCs/>
          <w:color w:val="323E4F" w:themeColor="text2" w:themeShade="BF"/>
          <w:lang w:val="en-GB"/>
        </w:rPr>
        <w:t>T</w:t>
      </w:r>
      <w:r w:rsidRPr="008B45A5">
        <w:rPr>
          <w:rFonts w:ascii="Trebuchet MS" w:hAnsi="Trebuchet MS" w:cs="Open Sans"/>
          <w:b/>
          <w:bCs/>
          <w:color w:val="323E4F" w:themeColor="text2" w:themeShade="BF"/>
          <w:lang w:val="en-GB"/>
        </w:rPr>
        <w:t xml:space="preserve">erritorial </w:t>
      </w:r>
      <w:r w:rsidR="002E4BBF" w:rsidRPr="008B45A5">
        <w:rPr>
          <w:rFonts w:ascii="Trebuchet MS" w:hAnsi="Trebuchet MS" w:cs="Open Sans"/>
          <w:b/>
          <w:bCs/>
          <w:color w:val="323E4F" w:themeColor="text2" w:themeShade="BF"/>
          <w:lang w:val="en-GB"/>
        </w:rPr>
        <w:t>Cooperation</w:t>
      </w:r>
      <w:r w:rsidRPr="008B45A5">
        <w:rPr>
          <w:rFonts w:ascii="Trebuchet MS" w:hAnsi="Trebuchet MS" w:cs="Open Sans"/>
          <w:b/>
          <w:bCs/>
          <w:color w:val="323E4F" w:themeColor="text2" w:themeShade="BF"/>
          <w:lang w:val="en-GB"/>
        </w:rPr>
        <w:t xml:space="preserve"> projects </w:t>
      </w:r>
    </w:p>
    <w:bookmarkEnd w:id="52"/>
    <w:p w14:paraId="00FBCCDF" w14:textId="7CFC0277" w:rsidR="00A10C6F" w:rsidRDefault="00345A7E" w:rsidP="00345A7E">
      <w:pPr>
        <w:pStyle w:val="NormalWeb"/>
        <w:spacing w:before="0" w:beforeAutospacing="0" w:after="0" w:afterAutospacing="0"/>
        <w:ind w:firstLine="72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(1) </w:t>
      </w:r>
      <w:r w:rsidR="00A10C6F" w:rsidRPr="00A10C6F">
        <w:rPr>
          <w:rFonts w:ascii="Trebuchet MS" w:hAnsi="Trebuchet MS" w:cs="Open Sans"/>
          <w:color w:val="323E4F" w:themeColor="text2" w:themeShade="BF"/>
          <w:lang w:val="en-GB"/>
        </w:rPr>
        <w:t xml:space="preserve">Aid for costs incurred by undertakings participating in European </w:t>
      </w:r>
      <w:r w:rsidR="002E4BBF">
        <w:rPr>
          <w:rFonts w:ascii="Trebuchet MS" w:hAnsi="Trebuchet MS" w:cs="Open Sans"/>
          <w:color w:val="323E4F" w:themeColor="text2" w:themeShade="BF"/>
          <w:lang w:val="en-GB"/>
        </w:rPr>
        <w:t>T</w:t>
      </w:r>
      <w:r w:rsidR="00A10C6F" w:rsidRPr="00A10C6F">
        <w:rPr>
          <w:rFonts w:ascii="Trebuchet MS" w:hAnsi="Trebuchet MS" w:cs="Open Sans"/>
          <w:color w:val="323E4F" w:themeColor="text2" w:themeShade="BF"/>
          <w:lang w:val="en-GB"/>
        </w:rPr>
        <w:t>erritorial cooperation projects covered by Regulation (EU) 1059/2021 shall be compatible with the internal market within the meaning of Article 107(3) of the T</w:t>
      </w:r>
      <w:r w:rsidR="002E4BBF">
        <w:rPr>
          <w:rFonts w:ascii="Trebuchet MS" w:hAnsi="Trebuchet MS" w:cs="Open Sans"/>
          <w:color w:val="323E4F" w:themeColor="text2" w:themeShade="BF"/>
          <w:lang w:val="en-GB"/>
        </w:rPr>
        <w:t>FEU</w:t>
      </w:r>
      <w:r w:rsidR="00A10C6F" w:rsidRPr="00A10C6F">
        <w:rPr>
          <w:rFonts w:ascii="Trebuchet MS" w:hAnsi="Trebuchet MS" w:cs="Open Sans"/>
          <w:color w:val="323E4F" w:themeColor="text2" w:themeShade="BF"/>
          <w:lang w:val="en-GB"/>
        </w:rPr>
        <w:t xml:space="preserve"> and shall be exempted from the notification requirement of Article 108(3) of the T</w:t>
      </w:r>
      <w:r w:rsidR="002E4BBF">
        <w:rPr>
          <w:rFonts w:ascii="Trebuchet MS" w:hAnsi="Trebuchet MS" w:cs="Open Sans"/>
          <w:color w:val="323E4F" w:themeColor="text2" w:themeShade="BF"/>
          <w:lang w:val="en-GB"/>
        </w:rPr>
        <w:t>FEU</w:t>
      </w:r>
      <w:r w:rsidR="00A10C6F" w:rsidRPr="00A10C6F">
        <w:rPr>
          <w:rFonts w:ascii="Trebuchet MS" w:hAnsi="Trebuchet MS" w:cs="Open Sans"/>
          <w:color w:val="323E4F" w:themeColor="text2" w:themeShade="BF"/>
          <w:lang w:val="en-GB"/>
        </w:rPr>
        <w:t>, subject to the conditions laid down in this Article and in Chapter I of Regulation (EU) No 651/2014.</w:t>
      </w:r>
      <w:r w:rsidR="00A10C6F">
        <w:rPr>
          <w:rFonts w:ascii="Trebuchet MS" w:hAnsi="Trebuchet MS" w:cs="Open Sans"/>
          <w:color w:val="323E4F" w:themeColor="text2" w:themeShade="BF"/>
          <w:lang w:val="en-GB"/>
        </w:rPr>
        <w:t xml:space="preserve"> </w:t>
      </w:r>
    </w:p>
    <w:p w14:paraId="706A643B" w14:textId="7F13CBEE" w:rsidR="00345A7E" w:rsidRPr="00905360" w:rsidRDefault="00345A7E" w:rsidP="008E0670">
      <w:pPr>
        <w:pStyle w:val="NormalWeb"/>
        <w:tabs>
          <w:tab w:val="left" w:pos="1080"/>
        </w:tabs>
        <w:spacing w:before="0" w:beforeAutospacing="0" w:after="0" w:afterAutospacing="0"/>
        <w:ind w:firstLine="72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(2) </w:t>
      </w:r>
      <w:r w:rsidR="00CE39A8" w:rsidRPr="00CE39A8">
        <w:rPr>
          <w:rFonts w:ascii="Trebuchet MS" w:hAnsi="Trebuchet MS" w:cs="Open Sans"/>
          <w:color w:val="323E4F" w:themeColor="text2" w:themeShade="BF"/>
          <w:lang w:val="en-GB"/>
        </w:rPr>
        <w:t>In so far as they are related to the cooperation project, the costs set out below, which have the meaning assigned to them by Articles 38 to 44 of Regulation (EU) 1059/2021, shall be eligible</w:t>
      </w:r>
      <w:r w:rsidRPr="00905360">
        <w:rPr>
          <w:rFonts w:ascii="Trebuchet MS" w:hAnsi="Trebuchet MS" w:cs="Open Sans"/>
          <w:color w:val="323E4F" w:themeColor="text2" w:themeShade="BF"/>
          <w:lang w:val="en-GB"/>
        </w:rPr>
        <w:t xml:space="preserve">: </w:t>
      </w:r>
    </w:p>
    <w:p w14:paraId="713547C3" w14:textId="448BFF16" w:rsidR="008405AB" w:rsidRPr="00905360" w:rsidRDefault="008E0670">
      <w:pPr>
        <w:pStyle w:val="NormalWeb"/>
        <w:numPr>
          <w:ilvl w:val="0"/>
          <w:numId w:val="28"/>
        </w:numPr>
        <w:spacing w:before="0" w:beforeAutospacing="0" w:after="0" w:afterAutospacing="0"/>
        <w:jc w:val="both"/>
        <w:rPr>
          <w:rFonts w:ascii="Trebuchet MS" w:hAnsi="Trebuchet MS" w:cs="Open Sans"/>
          <w:color w:val="323E4F" w:themeColor="text2" w:themeShade="BF"/>
          <w:lang w:val="en-GB"/>
        </w:rPr>
      </w:pPr>
      <w:r w:rsidRPr="008E0670">
        <w:rPr>
          <w:rFonts w:ascii="Trebuchet MS" w:hAnsi="Trebuchet MS" w:cs="Open Sans"/>
          <w:color w:val="323E4F" w:themeColor="text2" w:themeShade="BF"/>
          <w:lang w:val="en-GB"/>
        </w:rPr>
        <w:t>staff costs</w:t>
      </w:r>
      <w:r w:rsidR="00345A7E" w:rsidRPr="00905360">
        <w:rPr>
          <w:rFonts w:ascii="Trebuchet MS" w:hAnsi="Trebuchet MS" w:cs="Open Sans"/>
          <w:color w:val="323E4F" w:themeColor="text2" w:themeShade="BF"/>
          <w:lang w:val="en-GB"/>
        </w:rPr>
        <w:t xml:space="preserve">; </w:t>
      </w:r>
    </w:p>
    <w:p w14:paraId="58751F44" w14:textId="6AF777FB" w:rsidR="008405AB" w:rsidRPr="00905360" w:rsidRDefault="009955E6">
      <w:pPr>
        <w:pStyle w:val="NormalWeb"/>
        <w:numPr>
          <w:ilvl w:val="0"/>
          <w:numId w:val="28"/>
        </w:numPr>
        <w:spacing w:before="0" w:beforeAutospacing="0" w:after="0" w:afterAutospacing="0"/>
        <w:jc w:val="both"/>
        <w:rPr>
          <w:rFonts w:ascii="Trebuchet MS" w:hAnsi="Trebuchet MS" w:cs="Open Sans"/>
          <w:color w:val="323E4F" w:themeColor="text2" w:themeShade="BF"/>
          <w:lang w:val="en-GB"/>
        </w:rPr>
      </w:pPr>
      <w:r w:rsidRPr="008E0670">
        <w:rPr>
          <w:rFonts w:ascii="Trebuchet MS" w:hAnsi="Trebuchet MS" w:cs="Open Sans"/>
          <w:color w:val="323E4F" w:themeColor="text2" w:themeShade="BF"/>
          <w:lang w:val="en-GB"/>
        </w:rPr>
        <w:t>office and administrative expenses</w:t>
      </w:r>
      <w:r w:rsidR="00345A7E" w:rsidRPr="00905360">
        <w:rPr>
          <w:rFonts w:ascii="Trebuchet MS" w:hAnsi="Trebuchet MS" w:cs="Open Sans"/>
          <w:color w:val="323E4F" w:themeColor="text2" w:themeShade="BF"/>
          <w:lang w:val="en-GB"/>
        </w:rPr>
        <w:t xml:space="preserve">; </w:t>
      </w:r>
    </w:p>
    <w:p w14:paraId="7EBEE59F" w14:textId="0C95F647" w:rsidR="008405AB" w:rsidRPr="00905360" w:rsidRDefault="00C31F77">
      <w:pPr>
        <w:pStyle w:val="NormalWeb"/>
        <w:numPr>
          <w:ilvl w:val="0"/>
          <w:numId w:val="28"/>
        </w:numPr>
        <w:spacing w:before="0" w:beforeAutospacing="0" w:after="0" w:afterAutospacing="0"/>
        <w:jc w:val="both"/>
        <w:rPr>
          <w:rFonts w:ascii="Trebuchet MS" w:hAnsi="Trebuchet MS" w:cs="Open Sans"/>
          <w:color w:val="323E4F" w:themeColor="text2" w:themeShade="BF"/>
          <w:lang w:val="en-GB"/>
        </w:rPr>
      </w:pPr>
      <w:r w:rsidRPr="00C31F77">
        <w:rPr>
          <w:rFonts w:ascii="Trebuchet MS" w:hAnsi="Trebuchet MS" w:cs="Open Sans"/>
          <w:color w:val="323E4F" w:themeColor="text2" w:themeShade="BF"/>
          <w:lang w:val="en-GB"/>
        </w:rPr>
        <w:t>travel and accommodation costs</w:t>
      </w:r>
      <w:r w:rsidR="00345A7E" w:rsidRPr="00905360">
        <w:rPr>
          <w:rFonts w:ascii="Trebuchet MS" w:hAnsi="Trebuchet MS" w:cs="Open Sans"/>
          <w:color w:val="323E4F" w:themeColor="text2" w:themeShade="BF"/>
          <w:lang w:val="en-GB"/>
        </w:rPr>
        <w:t xml:space="preserve">; </w:t>
      </w:r>
    </w:p>
    <w:p w14:paraId="72C5EC73" w14:textId="463C8C75" w:rsidR="008405AB" w:rsidRPr="00905360" w:rsidRDefault="008E0670">
      <w:pPr>
        <w:pStyle w:val="NormalWeb"/>
        <w:numPr>
          <w:ilvl w:val="0"/>
          <w:numId w:val="28"/>
        </w:numPr>
        <w:spacing w:before="0" w:beforeAutospacing="0" w:after="0" w:afterAutospacing="0"/>
        <w:jc w:val="both"/>
        <w:rPr>
          <w:rFonts w:ascii="Trebuchet MS" w:hAnsi="Trebuchet MS" w:cs="Open Sans"/>
          <w:color w:val="323E4F" w:themeColor="text2" w:themeShade="BF"/>
          <w:lang w:val="en-GB"/>
        </w:rPr>
      </w:pPr>
      <w:r w:rsidRPr="008E0670">
        <w:rPr>
          <w:rFonts w:ascii="Trebuchet MS" w:hAnsi="Trebuchet MS" w:cs="Open Sans"/>
          <w:color w:val="323E4F" w:themeColor="text2" w:themeShade="BF"/>
          <w:lang w:val="en-GB"/>
        </w:rPr>
        <w:t>costs relating to consultancy and external services</w:t>
      </w:r>
      <w:r w:rsidR="00345A7E" w:rsidRPr="00905360">
        <w:rPr>
          <w:rFonts w:ascii="Trebuchet MS" w:hAnsi="Trebuchet MS" w:cs="Open Sans"/>
          <w:color w:val="323E4F" w:themeColor="text2" w:themeShade="BF"/>
          <w:lang w:val="en-GB"/>
        </w:rPr>
        <w:t>;</w:t>
      </w:r>
    </w:p>
    <w:p w14:paraId="6450C09B" w14:textId="0E99B831" w:rsidR="008405AB" w:rsidRPr="00905360" w:rsidRDefault="008E0670">
      <w:pPr>
        <w:pStyle w:val="NormalWeb"/>
        <w:numPr>
          <w:ilvl w:val="0"/>
          <w:numId w:val="28"/>
        </w:numPr>
        <w:spacing w:before="0" w:beforeAutospacing="0" w:after="0" w:afterAutospacing="0"/>
        <w:jc w:val="both"/>
        <w:rPr>
          <w:rFonts w:ascii="Trebuchet MS" w:hAnsi="Trebuchet MS" w:cs="Open Sans"/>
          <w:color w:val="323E4F" w:themeColor="text2" w:themeShade="BF"/>
          <w:lang w:val="en-GB"/>
        </w:rPr>
      </w:pPr>
      <w:r w:rsidRPr="008E0670">
        <w:rPr>
          <w:rFonts w:ascii="Trebuchet MS" w:hAnsi="Trebuchet MS" w:cs="Open Sans"/>
          <w:color w:val="323E4F" w:themeColor="text2" w:themeShade="BF"/>
          <w:lang w:val="en-GB"/>
        </w:rPr>
        <w:t>expenditure on equipment</w:t>
      </w:r>
      <w:r w:rsidR="00345A7E" w:rsidRPr="00905360">
        <w:rPr>
          <w:rFonts w:ascii="Trebuchet MS" w:hAnsi="Trebuchet MS" w:cs="Open Sans"/>
          <w:color w:val="323E4F" w:themeColor="text2" w:themeShade="BF"/>
          <w:lang w:val="en-GB"/>
        </w:rPr>
        <w:t xml:space="preserve">; </w:t>
      </w:r>
    </w:p>
    <w:p w14:paraId="3DCE31F6" w14:textId="18599B56" w:rsidR="00345A7E" w:rsidRPr="00905360" w:rsidRDefault="00256830">
      <w:pPr>
        <w:pStyle w:val="NormalWeb"/>
        <w:numPr>
          <w:ilvl w:val="0"/>
          <w:numId w:val="28"/>
        </w:numPr>
        <w:spacing w:before="0" w:beforeAutospacing="0" w:after="0" w:afterAutospacing="0"/>
        <w:jc w:val="both"/>
        <w:rPr>
          <w:rFonts w:ascii="Trebuchet MS" w:hAnsi="Trebuchet MS" w:cs="Open Sans"/>
          <w:color w:val="323E4F" w:themeColor="text2" w:themeShade="BF"/>
          <w:lang w:val="en-GB"/>
        </w:rPr>
      </w:pPr>
      <w:r w:rsidRPr="00256830">
        <w:rPr>
          <w:rFonts w:ascii="Trebuchet MS" w:hAnsi="Trebuchet MS" w:cs="Open Sans"/>
          <w:color w:val="323E4F" w:themeColor="text2" w:themeShade="BF"/>
          <w:lang w:val="en-GB"/>
        </w:rPr>
        <w:t>infrastructure and works costs</w:t>
      </w:r>
      <w:r w:rsidR="00345A7E" w:rsidRPr="00905360">
        <w:rPr>
          <w:rFonts w:ascii="Trebuchet MS" w:hAnsi="Trebuchet MS" w:cs="Open Sans"/>
          <w:color w:val="323E4F" w:themeColor="text2" w:themeShade="BF"/>
          <w:lang w:val="en-GB"/>
        </w:rPr>
        <w:t xml:space="preserve">. </w:t>
      </w:r>
    </w:p>
    <w:p w14:paraId="2A5F7B4B" w14:textId="7A44E47A" w:rsidR="00345A7E" w:rsidRPr="00905360" w:rsidRDefault="00345A7E" w:rsidP="00345A7E">
      <w:pPr>
        <w:pStyle w:val="NormalWeb"/>
        <w:spacing w:before="0" w:beforeAutospacing="0" w:after="0" w:afterAutospacing="0"/>
        <w:ind w:firstLine="72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(3) </w:t>
      </w:r>
      <w:r w:rsidR="00256830" w:rsidRPr="00256830">
        <w:rPr>
          <w:rFonts w:ascii="Trebuchet MS" w:hAnsi="Trebuchet MS" w:cs="Open Sans"/>
          <w:color w:val="323E4F" w:themeColor="text2" w:themeShade="BF"/>
          <w:lang w:val="en-GB"/>
        </w:rPr>
        <w:t>The aid intensity does not exceed the maximum co-financing rate laid down in Regulation (EU) 1059/2021.</w:t>
      </w:r>
      <w:r w:rsidR="00256830">
        <w:rPr>
          <w:rFonts w:ascii="Trebuchet MS" w:hAnsi="Trebuchet MS" w:cs="Open Sans"/>
          <w:color w:val="323E4F" w:themeColor="text2" w:themeShade="BF"/>
          <w:lang w:val="en-GB"/>
        </w:rPr>
        <w:t xml:space="preserve"> </w:t>
      </w:r>
    </w:p>
    <w:p w14:paraId="61FB67F8" w14:textId="77777777" w:rsidR="00D8204E" w:rsidRPr="00905360" w:rsidRDefault="00D8204E" w:rsidP="00D34A18">
      <w:pPr>
        <w:pStyle w:val="NormalWeb"/>
        <w:spacing w:before="0" w:beforeAutospacing="0" w:after="0" w:afterAutospacing="0"/>
        <w:jc w:val="both"/>
        <w:rPr>
          <w:rFonts w:ascii="Trebuchet MS" w:hAnsi="Trebuchet MS" w:cs="Open Sans"/>
          <w:color w:val="323E4F" w:themeColor="text2" w:themeShade="BF"/>
          <w:lang w:val="en-GB"/>
        </w:rPr>
      </w:pPr>
    </w:p>
    <w:p w14:paraId="2C09A651" w14:textId="4505CA16" w:rsidR="00345A7E" w:rsidRPr="00C37192" w:rsidRDefault="00345A7E" w:rsidP="00D34A18">
      <w:pPr>
        <w:pStyle w:val="NormalWeb"/>
        <w:spacing w:before="0" w:beforeAutospacing="0" w:after="0" w:afterAutospacing="0"/>
        <w:jc w:val="both"/>
        <w:rPr>
          <w:rFonts w:ascii="Trebuchet MS" w:hAnsi="Trebuchet MS" w:cs="Open Sans"/>
          <w:b/>
          <w:bCs/>
          <w:color w:val="323E4F" w:themeColor="text2" w:themeShade="BF"/>
          <w:lang w:val="en-GB"/>
        </w:rPr>
      </w:pPr>
      <w:r w:rsidRPr="00C37192">
        <w:rPr>
          <w:rFonts w:ascii="Trebuchet MS" w:hAnsi="Trebuchet MS" w:cs="Open Sans"/>
          <w:b/>
          <w:bCs/>
          <w:color w:val="323E4F" w:themeColor="text2" w:themeShade="BF"/>
          <w:lang w:val="en-GB"/>
        </w:rPr>
        <w:t>ART</w:t>
      </w:r>
      <w:r w:rsidR="00D34A18" w:rsidRPr="00C37192">
        <w:rPr>
          <w:rFonts w:ascii="Trebuchet MS" w:hAnsi="Trebuchet MS" w:cs="Open Sans"/>
          <w:b/>
          <w:bCs/>
          <w:color w:val="323E4F" w:themeColor="text2" w:themeShade="BF"/>
          <w:lang w:val="en-GB"/>
        </w:rPr>
        <w:t>.</w:t>
      </w:r>
      <w:r w:rsidRPr="00C37192">
        <w:rPr>
          <w:rFonts w:ascii="Trebuchet MS" w:hAnsi="Trebuchet MS" w:cs="Open Sans"/>
          <w:b/>
          <w:bCs/>
          <w:color w:val="323E4F" w:themeColor="text2" w:themeShade="BF"/>
          <w:lang w:val="en-GB"/>
        </w:rPr>
        <w:t xml:space="preserve"> </w:t>
      </w:r>
      <w:r w:rsidR="00D34A18" w:rsidRPr="00C37192">
        <w:rPr>
          <w:rFonts w:ascii="Trebuchet MS" w:hAnsi="Trebuchet MS" w:cs="Open Sans"/>
          <w:b/>
          <w:bCs/>
          <w:color w:val="323E4F" w:themeColor="text2" w:themeShade="BF"/>
          <w:lang w:val="en-GB"/>
        </w:rPr>
        <w:t>1</w:t>
      </w:r>
      <w:r w:rsidR="00FF608F" w:rsidRPr="00C37192">
        <w:rPr>
          <w:rFonts w:ascii="Trebuchet MS" w:hAnsi="Trebuchet MS" w:cs="Open Sans"/>
          <w:b/>
          <w:bCs/>
          <w:color w:val="323E4F" w:themeColor="text2" w:themeShade="BF"/>
          <w:lang w:val="en-GB"/>
        </w:rPr>
        <w:t>6</w:t>
      </w:r>
    </w:p>
    <w:p w14:paraId="61EC502D" w14:textId="7A4CDA05" w:rsidR="00573C87" w:rsidRPr="00C37192" w:rsidRDefault="00573C87" w:rsidP="00345A7E">
      <w:pPr>
        <w:pStyle w:val="NormalWeb"/>
        <w:spacing w:before="0" w:beforeAutospacing="0" w:after="0" w:afterAutospacing="0"/>
        <w:jc w:val="both"/>
        <w:rPr>
          <w:rFonts w:ascii="Trebuchet MS" w:hAnsi="Trebuchet MS" w:cs="Open Sans"/>
          <w:b/>
          <w:bCs/>
          <w:color w:val="323E4F" w:themeColor="text2" w:themeShade="BF"/>
          <w:lang w:val="en-GB"/>
        </w:rPr>
      </w:pPr>
      <w:bookmarkStart w:id="53" w:name="_Hlk131760001"/>
      <w:r w:rsidRPr="00C37192">
        <w:rPr>
          <w:rFonts w:ascii="Trebuchet MS" w:hAnsi="Trebuchet MS" w:cs="Open Sans"/>
          <w:b/>
          <w:bCs/>
          <w:color w:val="323E4F" w:themeColor="text2" w:themeShade="BF"/>
          <w:lang w:val="en-GB"/>
        </w:rPr>
        <w:t>Limited amounts of aid granted to undertakings for participation in European Territorial Cooperation projects</w:t>
      </w:r>
    </w:p>
    <w:bookmarkEnd w:id="53"/>
    <w:p w14:paraId="3CEE44FE" w14:textId="57CDED90" w:rsidR="00D34A18" w:rsidRPr="007B6067" w:rsidRDefault="003D2F9A" w:rsidP="003D2F9A">
      <w:pPr>
        <w:pStyle w:val="NormalWeb"/>
        <w:numPr>
          <w:ilvl w:val="0"/>
          <w:numId w:val="29"/>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3D2F9A">
        <w:rPr>
          <w:rFonts w:ascii="Trebuchet MS" w:hAnsi="Trebuchet MS" w:cs="Open Sans"/>
          <w:color w:val="323E4F" w:themeColor="text2" w:themeShade="BF"/>
          <w:lang w:val="en-GB"/>
        </w:rPr>
        <w:t xml:space="preserve">Aid granted to undertakings for their participation in European </w:t>
      </w:r>
      <w:r>
        <w:rPr>
          <w:rFonts w:ascii="Trebuchet MS" w:hAnsi="Trebuchet MS" w:cs="Open Sans"/>
          <w:color w:val="323E4F" w:themeColor="text2" w:themeShade="BF"/>
          <w:lang w:val="en-GB"/>
        </w:rPr>
        <w:t>T</w:t>
      </w:r>
      <w:r w:rsidRPr="003D2F9A">
        <w:rPr>
          <w:rFonts w:ascii="Trebuchet MS" w:hAnsi="Trebuchet MS" w:cs="Open Sans"/>
          <w:color w:val="323E4F" w:themeColor="text2" w:themeShade="BF"/>
          <w:lang w:val="en-GB"/>
        </w:rPr>
        <w:t xml:space="preserve">erritorial </w:t>
      </w:r>
      <w:r>
        <w:rPr>
          <w:rFonts w:ascii="Trebuchet MS" w:hAnsi="Trebuchet MS" w:cs="Open Sans"/>
          <w:color w:val="323E4F" w:themeColor="text2" w:themeShade="BF"/>
          <w:lang w:val="en-GB"/>
        </w:rPr>
        <w:t>C</w:t>
      </w:r>
      <w:r w:rsidRPr="003D2F9A">
        <w:rPr>
          <w:rFonts w:ascii="Trebuchet MS" w:hAnsi="Trebuchet MS" w:cs="Open Sans"/>
          <w:color w:val="323E4F" w:themeColor="text2" w:themeShade="BF"/>
          <w:lang w:val="en-GB"/>
        </w:rPr>
        <w:t xml:space="preserve">ooperation projects </w:t>
      </w:r>
      <w:r w:rsidR="007B6067" w:rsidRPr="007B6067">
        <w:rPr>
          <w:rFonts w:ascii="Trebuchet MS" w:hAnsi="Trebuchet MS" w:cs="Open Sans"/>
          <w:color w:val="323E4F" w:themeColor="text2" w:themeShade="BF"/>
          <w:lang w:val="en-GB"/>
        </w:rPr>
        <w:t>falling within the scope of</w:t>
      </w:r>
      <w:r w:rsidR="007B6067">
        <w:rPr>
          <w:rFonts w:ascii="Trebuchet MS" w:hAnsi="Trebuchet MS" w:cs="Open Sans"/>
          <w:color w:val="323E4F" w:themeColor="text2" w:themeShade="BF"/>
          <w:lang w:val="en-GB"/>
        </w:rPr>
        <w:t xml:space="preserve"> </w:t>
      </w:r>
      <w:r w:rsidRPr="003D2F9A">
        <w:rPr>
          <w:rFonts w:ascii="Trebuchet MS" w:hAnsi="Trebuchet MS" w:cs="Open Sans"/>
          <w:color w:val="323E4F" w:themeColor="text2" w:themeShade="BF"/>
          <w:lang w:val="en-GB"/>
        </w:rPr>
        <w:t>Regulation (EU) 1059/2021</w:t>
      </w:r>
      <w:r w:rsidR="007B6067">
        <w:rPr>
          <w:rFonts w:ascii="Trebuchet MS" w:hAnsi="Trebuchet MS" w:cs="Open Sans"/>
          <w:color w:val="323E4F" w:themeColor="text2" w:themeShade="BF"/>
          <w:lang w:val="en-GB"/>
        </w:rPr>
        <w:t>,</w:t>
      </w:r>
      <w:r w:rsidRPr="003D2F9A">
        <w:rPr>
          <w:rFonts w:ascii="Trebuchet MS" w:hAnsi="Trebuchet MS" w:cs="Open Sans"/>
          <w:color w:val="323E4F" w:themeColor="text2" w:themeShade="BF"/>
          <w:lang w:val="en-GB"/>
        </w:rPr>
        <w:t xml:space="preserve"> shall be compatible with the internal market within the meaning of Article 107(3) of the T</w:t>
      </w:r>
      <w:r w:rsidR="007B6067">
        <w:rPr>
          <w:rFonts w:ascii="Trebuchet MS" w:hAnsi="Trebuchet MS" w:cs="Open Sans"/>
          <w:color w:val="323E4F" w:themeColor="text2" w:themeShade="BF"/>
          <w:lang w:val="en-GB"/>
        </w:rPr>
        <w:t>FEU</w:t>
      </w:r>
      <w:r w:rsidRPr="003D2F9A">
        <w:rPr>
          <w:rFonts w:ascii="Trebuchet MS" w:hAnsi="Trebuchet MS" w:cs="Open Sans"/>
          <w:color w:val="323E4F" w:themeColor="text2" w:themeShade="BF"/>
          <w:lang w:val="en-GB"/>
        </w:rPr>
        <w:t xml:space="preserve"> and shall be exempt</w:t>
      </w:r>
      <w:r w:rsidR="007B6067">
        <w:rPr>
          <w:rFonts w:ascii="Trebuchet MS" w:hAnsi="Trebuchet MS" w:cs="Open Sans"/>
          <w:color w:val="323E4F" w:themeColor="text2" w:themeShade="BF"/>
          <w:lang w:val="en-GB"/>
        </w:rPr>
        <w:t>ed</w:t>
      </w:r>
      <w:r w:rsidRPr="003D2F9A">
        <w:rPr>
          <w:rFonts w:ascii="Trebuchet MS" w:hAnsi="Trebuchet MS" w:cs="Open Sans"/>
          <w:color w:val="323E4F" w:themeColor="text2" w:themeShade="BF"/>
          <w:lang w:val="en-GB"/>
        </w:rPr>
        <w:t xml:space="preserve"> from the notification requirement of Article 108(3) of the T</w:t>
      </w:r>
      <w:r w:rsidR="007B6067">
        <w:rPr>
          <w:rFonts w:ascii="Trebuchet MS" w:hAnsi="Trebuchet MS" w:cs="Open Sans"/>
          <w:color w:val="323E4F" w:themeColor="text2" w:themeShade="BF"/>
          <w:lang w:val="en-GB"/>
        </w:rPr>
        <w:t>FEU</w:t>
      </w:r>
      <w:r w:rsidRPr="003D2F9A">
        <w:rPr>
          <w:rFonts w:ascii="Trebuchet MS" w:hAnsi="Trebuchet MS" w:cs="Open Sans"/>
          <w:color w:val="323E4F" w:themeColor="text2" w:themeShade="BF"/>
          <w:lang w:val="en-GB"/>
        </w:rPr>
        <w:t>, provided that the conditions laid down in this Article and in Chapter I of Regulation (EU) No 651/2014 are fulfilled.</w:t>
      </w:r>
      <w:r w:rsidR="00345A7E" w:rsidRPr="007B6067">
        <w:rPr>
          <w:rFonts w:ascii="Trebuchet MS" w:eastAsia="Open Sans" w:hAnsi="Trebuchet MS" w:cs="Open Sans"/>
          <w:color w:val="323E4F" w:themeColor="text2" w:themeShade="BF"/>
          <w:lang w:val="en-GB"/>
        </w:rPr>
        <w:t xml:space="preserve"> </w:t>
      </w:r>
    </w:p>
    <w:p w14:paraId="627A0D34" w14:textId="06DDCFA0" w:rsidR="00345A7E" w:rsidRPr="00905360" w:rsidRDefault="00747DBE">
      <w:pPr>
        <w:pStyle w:val="NormalWeb"/>
        <w:numPr>
          <w:ilvl w:val="0"/>
          <w:numId w:val="29"/>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747DBE">
        <w:rPr>
          <w:rFonts w:ascii="Trebuchet MS" w:hAnsi="Trebuchet MS" w:cs="Open Sans"/>
          <w:color w:val="323E4F" w:themeColor="text2" w:themeShade="BF"/>
          <w:lang w:val="en-GB"/>
        </w:rPr>
        <w:t>The total amount of aid granted under this Article to an undertaking per project shall not exceed EUR 20</w:t>
      </w:r>
      <w:r w:rsidR="00EE0C1C">
        <w:rPr>
          <w:rFonts w:ascii="Trebuchet MS" w:hAnsi="Trebuchet MS" w:cs="Open Sans"/>
          <w:color w:val="323E4F" w:themeColor="text2" w:themeShade="BF"/>
          <w:lang w:val="en-GB"/>
        </w:rPr>
        <w:t>,</w:t>
      </w:r>
      <w:r w:rsidRPr="00747DBE">
        <w:rPr>
          <w:rFonts w:ascii="Trebuchet MS" w:hAnsi="Trebuchet MS" w:cs="Open Sans"/>
          <w:color w:val="323E4F" w:themeColor="text2" w:themeShade="BF"/>
          <w:lang w:val="en-GB"/>
        </w:rPr>
        <w:t xml:space="preserve">000. </w:t>
      </w:r>
      <w:r>
        <w:rPr>
          <w:rFonts w:ascii="Trebuchet MS" w:hAnsi="Trebuchet MS" w:cs="Open Sans"/>
          <w:color w:val="323E4F" w:themeColor="text2" w:themeShade="BF"/>
          <w:lang w:val="en-GB"/>
        </w:rPr>
        <w:t xml:space="preserve"> </w:t>
      </w:r>
    </w:p>
    <w:p w14:paraId="5199115F" w14:textId="1BD989BC" w:rsidR="006F2225" w:rsidRPr="00905360" w:rsidRDefault="006F2225" w:rsidP="00F254C9">
      <w:pPr>
        <w:pStyle w:val="NormalWeb"/>
        <w:spacing w:before="0" w:beforeAutospacing="0" w:after="0" w:afterAutospacing="0"/>
        <w:jc w:val="both"/>
        <w:rPr>
          <w:rFonts w:ascii="Trebuchet MS" w:hAnsi="Trebuchet MS" w:cs="Open Sans"/>
          <w:color w:val="323E4F" w:themeColor="text2" w:themeShade="BF"/>
          <w:lang w:val="en-GB"/>
        </w:rPr>
      </w:pPr>
    </w:p>
    <w:p w14:paraId="45260EB3" w14:textId="24E4B8A9" w:rsidR="002D6053" w:rsidRPr="00C37192" w:rsidRDefault="00492069" w:rsidP="00F254C9">
      <w:pPr>
        <w:pStyle w:val="NormalWeb"/>
        <w:spacing w:before="0" w:beforeAutospacing="0" w:after="0" w:afterAutospacing="0"/>
        <w:jc w:val="both"/>
        <w:rPr>
          <w:rFonts w:ascii="Trebuchet MS" w:hAnsi="Trebuchet MS" w:cs="Open Sans"/>
          <w:b/>
          <w:bCs/>
          <w:color w:val="323E4F" w:themeColor="text2" w:themeShade="BF"/>
          <w:lang w:val="en-GB"/>
        </w:rPr>
      </w:pPr>
      <w:r w:rsidRPr="00C37192">
        <w:rPr>
          <w:rFonts w:ascii="Trebuchet MS" w:hAnsi="Trebuchet MS" w:cs="Open Sans"/>
          <w:b/>
          <w:bCs/>
          <w:color w:val="323E4F" w:themeColor="text2" w:themeShade="BF"/>
          <w:lang w:val="en-GB"/>
        </w:rPr>
        <w:t xml:space="preserve">ART. </w:t>
      </w:r>
      <w:bookmarkStart w:id="54" w:name="_Hlk495935912"/>
      <w:r w:rsidR="00753CB2" w:rsidRPr="00C37192">
        <w:rPr>
          <w:rFonts w:ascii="Trebuchet MS" w:hAnsi="Trebuchet MS" w:cs="Open Sans"/>
          <w:b/>
          <w:bCs/>
          <w:color w:val="323E4F" w:themeColor="text2" w:themeShade="BF"/>
          <w:lang w:val="en-GB"/>
        </w:rPr>
        <w:t>1</w:t>
      </w:r>
      <w:r w:rsidR="0079736C">
        <w:rPr>
          <w:rFonts w:ascii="Trebuchet MS" w:hAnsi="Trebuchet MS" w:cs="Open Sans"/>
          <w:b/>
          <w:bCs/>
          <w:color w:val="323E4F" w:themeColor="text2" w:themeShade="BF"/>
          <w:lang w:val="en-GB"/>
        </w:rPr>
        <w:t>7</w:t>
      </w:r>
    </w:p>
    <w:p w14:paraId="600ED273" w14:textId="69C1CD1E" w:rsidR="002D6053" w:rsidRPr="00C37192" w:rsidRDefault="002D2C38" w:rsidP="00F254C9">
      <w:pPr>
        <w:pStyle w:val="NormalWeb"/>
        <w:spacing w:before="0" w:beforeAutospacing="0" w:after="0" w:afterAutospacing="0"/>
        <w:jc w:val="both"/>
        <w:rPr>
          <w:rFonts w:ascii="Trebuchet MS" w:hAnsi="Trebuchet MS" w:cs="Open Sans"/>
          <w:b/>
          <w:bCs/>
          <w:color w:val="323E4F" w:themeColor="text2" w:themeShade="BF"/>
          <w:lang w:val="en-GB"/>
        </w:rPr>
      </w:pPr>
      <w:r w:rsidRPr="00C37192">
        <w:rPr>
          <w:rFonts w:ascii="Trebuchet MS" w:hAnsi="Trebuchet MS" w:cs="Open Sans"/>
          <w:b/>
          <w:bCs/>
          <w:color w:val="323E4F" w:themeColor="text2" w:themeShade="BF"/>
          <w:lang w:val="en-GB"/>
        </w:rPr>
        <w:t xml:space="preserve">Aid for culture  </w:t>
      </w:r>
      <w:bookmarkEnd w:id="54"/>
    </w:p>
    <w:p w14:paraId="5C2F8391" w14:textId="01ABBC88" w:rsidR="00360296" w:rsidRPr="00736CCA" w:rsidRDefault="00B92055" w:rsidP="00B92055">
      <w:pPr>
        <w:pStyle w:val="NormalWeb"/>
        <w:numPr>
          <w:ilvl w:val="0"/>
          <w:numId w:val="27"/>
        </w:numPr>
        <w:tabs>
          <w:tab w:val="left" w:pos="1170"/>
        </w:tabs>
        <w:spacing w:before="0" w:beforeAutospacing="0" w:after="0" w:afterAutospacing="0"/>
        <w:ind w:left="0" w:firstLine="720"/>
        <w:jc w:val="both"/>
        <w:rPr>
          <w:rFonts w:ascii="Trebuchet MS" w:hAnsi="Trebuchet MS" w:cs="Open Sans"/>
          <w:color w:val="323E4F" w:themeColor="text2" w:themeShade="BF"/>
          <w:lang w:val="en-GB"/>
        </w:rPr>
      </w:pPr>
      <w:r w:rsidRPr="00B92055">
        <w:rPr>
          <w:rFonts w:ascii="Trebuchet MS" w:hAnsi="Trebuchet MS" w:cs="Open Sans"/>
          <w:color w:val="323E4F" w:themeColor="text2" w:themeShade="BF"/>
          <w:lang w:val="en-GB"/>
        </w:rPr>
        <w:t>Aid for culture and heritage conservation shall be compatible with the internal market within the meaning of Article 107(3) of the T</w:t>
      </w:r>
      <w:r w:rsidR="003C397C">
        <w:rPr>
          <w:rFonts w:ascii="Trebuchet MS" w:hAnsi="Trebuchet MS" w:cs="Open Sans"/>
          <w:color w:val="323E4F" w:themeColor="text2" w:themeShade="BF"/>
          <w:lang w:val="en-GB"/>
        </w:rPr>
        <w:t>FEU</w:t>
      </w:r>
      <w:r w:rsidRPr="00B92055">
        <w:rPr>
          <w:rFonts w:ascii="Trebuchet MS" w:hAnsi="Trebuchet MS" w:cs="Open Sans"/>
          <w:color w:val="323E4F" w:themeColor="text2" w:themeShade="BF"/>
          <w:lang w:val="en-GB"/>
        </w:rPr>
        <w:t xml:space="preserve"> and shall be exempted from the notification requirement of Article 108(3) of the </w:t>
      </w:r>
      <w:r w:rsidR="003C397C" w:rsidRPr="00B92055">
        <w:rPr>
          <w:rFonts w:ascii="Trebuchet MS" w:hAnsi="Trebuchet MS" w:cs="Open Sans"/>
          <w:color w:val="323E4F" w:themeColor="text2" w:themeShade="BF"/>
          <w:lang w:val="en-GB"/>
        </w:rPr>
        <w:t>T</w:t>
      </w:r>
      <w:r w:rsidR="003C397C">
        <w:rPr>
          <w:rFonts w:ascii="Trebuchet MS" w:hAnsi="Trebuchet MS" w:cs="Open Sans"/>
          <w:color w:val="323E4F" w:themeColor="text2" w:themeShade="BF"/>
          <w:lang w:val="en-GB"/>
        </w:rPr>
        <w:t>FEU</w:t>
      </w:r>
      <w:r w:rsidRPr="00B92055">
        <w:rPr>
          <w:rFonts w:ascii="Trebuchet MS" w:hAnsi="Trebuchet MS" w:cs="Open Sans"/>
          <w:color w:val="323E4F" w:themeColor="text2" w:themeShade="BF"/>
          <w:lang w:val="en-GB"/>
        </w:rPr>
        <w:t>, provided that the conditions laid down in this Article and in Chapter I of Regulation (EU) No 651/2014 are fulfilled</w:t>
      </w:r>
      <w:r>
        <w:rPr>
          <w:rFonts w:ascii="Trebuchet MS" w:hAnsi="Trebuchet MS" w:cs="Open Sans"/>
          <w:color w:val="323E4F" w:themeColor="text2" w:themeShade="BF"/>
          <w:lang w:val="en-GB"/>
        </w:rPr>
        <w:t xml:space="preserve">. </w:t>
      </w:r>
    </w:p>
    <w:p w14:paraId="33AC756C" w14:textId="4386F7F3" w:rsidR="002D6053" w:rsidRPr="00905360" w:rsidRDefault="00736CCA">
      <w:pPr>
        <w:pStyle w:val="NormalWeb"/>
        <w:numPr>
          <w:ilvl w:val="0"/>
          <w:numId w:val="27"/>
        </w:numPr>
        <w:tabs>
          <w:tab w:val="left" w:pos="1170"/>
        </w:tabs>
        <w:spacing w:before="0" w:beforeAutospacing="0" w:after="0" w:afterAutospacing="0"/>
        <w:ind w:left="0" w:firstLine="720"/>
        <w:jc w:val="both"/>
        <w:rPr>
          <w:rFonts w:ascii="Trebuchet MS" w:hAnsi="Trebuchet MS" w:cs="Open Sans"/>
          <w:color w:val="323E4F" w:themeColor="text2" w:themeShade="BF"/>
          <w:lang w:val="en-GB"/>
        </w:rPr>
      </w:pPr>
      <w:r w:rsidRPr="00736CCA">
        <w:rPr>
          <w:rFonts w:ascii="Trebuchet MS" w:hAnsi="Trebuchet MS" w:cs="Open Sans"/>
          <w:color w:val="323E4F" w:themeColor="text2" w:themeShade="BF"/>
          <w:lang w:val="en-GB"/>
        </w:rPr>
        <w:t>Aid for culture can be granted for the following cultural objectives and activities</w:t>
      </w:r>
      <w:r w:rsidR="00492069" w:rsidRPr="00905360">
        <w:rPr>
          <w:rFonts w:ascii="Trebuchet MS" w:hAnsi="Trebuchet MS" w:cs="Open Sans"/>
          <w:color w:val="323E4F" w:themeColor="text2" w:themeShade="BF"/>
          <w:lang w:val="en-GB"/>
        </w:rPr>
        <w:t>:</w:t>
      </w:r>
    </w:p>
    <w:p w14:paraId="11AD7D4E" w14:textId="6A9E7C77" w:rsidR="004F4475" w:rsidRPr="00905360" w:rsidRDefault="00492069" w:rsidP="004F4475">
      <w:pPr>
        <w:pStyle w:val="NormalWeb"/>
        <w:spacing w:before="0" w:beforeAutospacing="0" w:after="0" w:afterAutospacing="0"/>
        <w:ind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lastRenderedPageBreak/>
        <w:t xml:space="preserve">a) </w:t>
      </w:r>
      <w:r w:rsidR="00736CCA" w:rsidRPr="00736CCA">
        <w:rPr>
          <w:rFonts w:ascii="Trebuchet MS" w:hAnsi="Trebuchet MS" w:cs="Open Sans"/>
          <w:color w:val="323E4F" w:themeColor="text2" w:themeShade="BF"/>
          <w:lang w:val="en-GB"/>
        </w:rPr>
        <w:t xml:space="preserve">museums, archives, libraries, artistic and cultural centres or spaces, theatres, </w:t>
      </w:r>
      <w:r w:rsidR="00736CCA">
        <w:rPr>
          <w:rFonts w:ascii="Trebuchet MS" w:hAnsi="Trebuchet MS" w:cs="Open Sans"/>
          <w:color w:val="323E4F" w:themeColor="text2" w:themeShade="BF"/>
          <w:lang w:val="en-GB"/>
        </w:rPr>
        <w:t xml:space="preserve">cinemas, </w:t>
      </w:r>
      <w:r w:rsidR="00736CCA" w:rsidRPr="00736CCA">
        <w:rPr>
          <w:rFonts w:ascii="Trebuchet MS" w:hAnsi="Trebuchet MS" w:cs="Open Sans"/>
          <w:color w:val="323E4F" w:themeColor="text2" w:themeShade="BF"/>
          <w:lang w:val="en-GB"/>
        </w:rPr>
        <w:t>opera houses, concert halls, other live performance organizations, film heritage institutions and other similar artistic and cultural infrastructures organizations and institutions</w:t>
      </w:r>
      <w:r w:rsidRPr="00905360">
        <w:rPr>
          <w:rFonts w:ascii="Trebuchet MS" w:hAnsi="Trebuchet MS" w:cs="Open Sans"/>
          <w:color w:val="323E4F" w:themeColor="text2" w:themeShade="BF"/>
          <w:lang w:val="en-GB"/>
        </w:rPr>
        <w:t>;</w:t>
      </w:r>
    </w:p>
    <w:p w14:paraId="14CCA66E" w14:textId="75E25495" w:rsidR="004F4475" w:rsidRPr="00905360" w:rsidRDefault="00492069" w:rsidP="00A1070B">
      <w:pPr>
        <w:pStyle w:val="NormalWeb"/>
        <w:spacing w:before="0" w:beforeAutospacing="0" w:after="0" w:afterAutospacing="0"/>
        <w:ind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b) </w:t>
      </w:r>
      <w:r w:rsidR="00ED0C9B" w:rsidRPr="00ED0C9B">
        <w:rPr>
          <w:rFonts w:ascii="Trebuchet MS" w:hAnsi="Trebuchet MS" w:cs="Open Sans"/>
          <w:color w:val="323E4F" w:themeColor="text2" w:themeShade="BF"/>
          <w:lang w:val="en-GB"/>
        </w:rPr>
        <w:t>tangible heritage, including all forms of movable or immovable cultural heritage, as well as archaeological sites, monuments, historical sites and buildings; natural heritage linked to cultural heritage or if formally recognized as a cultural or natural heritage by the competent authorities of a Member State</w:t>
      </w:r>
      <w:r w:rsidRPr="00905360">
        <w:rPr>
          <w:rFonts w:ascii="Trebuchet MS" w:hAnsi="Trebuchet MS" w:cs="Open Sans"/>
          <w:color w:val="323E4F" w:themeColor="text2" w:themeShade="BF"/>
          <w:lang w:val="en-GB"/>
        </w:rPr>
        <w:t>;</w:t>
      </w:r>
    </w:p>
    <w:p w14:paraId="6716CAE0" w14:textId="366C5AC0" w:rsidR="004F4475" w:rsidRPr="00905360" w:rsidRDefault="00492069" w:rsidP="004F4475">
      <w:pPr>
        <w:pStyle w:val="NormalWeb"/>
        <w:spacing w:before="0" w:beforeAutospacing="0" w:after="0" w:afterAutospacing="0"/>
        <w:ind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c) </w:t>
      </w:r>
      <w:r w:rsidR="00A1070B" w:rsidRPr="00A1070B">
        <w:rPr>
          <w:rFonts w:ascii="Trebuchet MS" w:hAnsi="Trebuchet MS" w:cs="Open Sans"/>
          <w:color w:val="323E4F" w:themeColor="text2" w:themeShade="BF"/>
          <w:lang w:val="en-GB"/>
        </w:rPr>
        <w:t>intangible heritage in any form, including folklorist customs and crafts</w:t>
      </w:r>
      <w:r w:rsidRPr="00905360">
        <w:rPr>
          <w:rFonts w:ascii="Trebuchet MS" w:hAnsi="Trebuchet MS" w:cs="Open Sans"/>
          <w:color w:val="323E4F" w:themeColor="text2" w:themeShade="BF"/>
          <w:lang w:val="en-GB"/>
        </w:rPr>
        <w:t>;</w:t>
      </w:r>
    </w:p>
    <w:p w14:paraId="18B9FF46" w14:textId="630D8AFA" w:rsidR="004F4475" w:rsidRPr="00905360" w:rsidRDefault="00492069" w:rsidP="004F4475">
      <w:pPr>
        <w:pStyle w:val="NormalWeb"/>
        <w:spacing w:before="0" w:beforeAutospacing="0" w:after="0" w:afterAutospacing="0"/>
        <w:ind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d) </w:t>
      </w:r>
      <w:r w:rsidR="00A1070B" w:rsidRPr="00A1070B">
        <w:rPr>
          <w:rFonts w:ascii="Trebuchet MS" w:hAnsi="Trebuchet MS" w:cs="Open Sans"/>
          <w:color w:val="323E4F" w:themeColor="text2" w:themeShade="BF"/>
          <w:lang w:val="en-GB"/>
        </w:rPr>
        <w:t>art or cultural events and performances, festivals, exhibitions and other similar cultural activities;</w:t>
      </w:r>
    </w:p>
    <w:p w14:paraId="2EE2AEFC" w14:textId="1BB55508" w:rsidR="00B669F2" w:rsidRDefault="00492069" w:rsidP="004F4475">
      <w:pPr>
        <w:pStyle w:val="NormalWeb"/>
        <w:spacing w:before="0" w:beforeAutospacing="0" w:after="0" w:afterAutospacing="0"/>
        <w:ind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e) </w:t>
      </w:r>
      <w:r w:rsidR="00A1070B" w:rsidRPr="00A1070B">
        <w:rPr>
          <w:rFonts w:ascii="Trebuchet MS" w:hAnsi="Trebuchet MS" w:cs="Open Sans"/>
          <w:color w:val="323E4F" w:themeColor="text2" w:themeShade="BF"/>
          <w:lang w:val="en-GB"/>
        </w:rPr>
        <w:t>cultural and artistic education activities, as well as promotion of the understanding of the importance of protection and promotion of the diversity of cultural expressions through educational</w:t>
      </w:r>
      <w:r w:rsidR="00B669F2">
        <w:rPr>
          <w:rFonts w:ascii="Trebuchet MS" w:hAnsi="Trebuchet MS" w:cs="Open Sans"/>
          <w:color w:val="323E4F" w:themeColor="text2" w:themeShade="BF"/>
          <w:lang w:val="en-GB"/>
        </w:rPr>
        <w:t xml:space="preserve"> programs</w:t>
      </w:r>
      <w:r w:rsidR="00A1070B" w:rsidRPr="00A1070B">
        <w:rPr>
          <w:rFonts w:ascii="Trebuchet MS" w:hAnsi="Trebuchet MS" w:cs="Open Sans"/>
          <w:color w:val="323E4F" w:themeColor="text2" w:themeShade="BF"/>
          <w:lang w:val="en-GB"/>
        </w:rPr>
        <w:t xml:space="preserve"> and </w:t>
      </w:r>
      <w:r w:rsidR="00B669F2" w:rsidRPr="00B669F2">
        <w:rPr>
          <w:rFonts w:ascii="Trebuchet MS" w:hAnsi="Trebuchet MS" w:cs="Open Sans"/>
          <w:color w:val="323E4F" w:themeColor="text2" w:themeShade="BF"/>
          <w:lang w:val="en-GB"/>
        </w:rPr>
        <w:t>raising public awareness</w:t>
      </w:r>
      <w:r w:rsidR="00A1070B" w:rsidRPr="00A1070B">
        <w:rPr>
          <w:rFonts w:ascii="Trebuchet MS" w:hAnsi="Trebuchet MS" w:cs="Open Sans"/>
          <w:color w:val="323E4F" w:themeColor="text2" w:themeShade="BF"/>
          <w:lang w:val="en-GB"/>
        </w:rPr>
        <w:t>, including the use of new technologies</w:t>
      </w:r>
      <w:r w:rsidR="00B669F2">
        <w:rPr>
          <w:rFonts w:ascii="Trebuchet MS" w:hAnsi="Trebuchet MS" w:cs="Open Sans"/>
          <w:color w:val="323E4F" w:themeColor="text2" w:themeShade="BF"/>
          <w:lang w:val="en-GB"/>
        </w:rPr>
        <w:t xml:space="preserve"> </w:t>
      </w:r>
    </w:p>
    <w:p w14:paraId="78213DF8" w14:textId="77777777" w:rsidR="00B669F2" w:rsidRDefault="00B669F2" w:rsidP="00B669F2">
      <w:pPr>
        <w:pStyle w:val="NormalWeb"/>
        <w:spacing w:before="0" w:beforeAutospacing="0" w:after="0" w:afterAutospacing="0"/>
        <w:jc w:val="both"/>
        <w:rPr>
          <w:rFonts w:ascii="Trebuchet MS" w:hAnsi="Trebuchet MS" w:cs="Open Sans"/>
          <w:color w:val="323E4F" w:themeColor="text2" w:themeShade="BF"/>
          <w:lang w:val="en-GB"/>
        </w:rPr>
      </w:pPr>
    </w:p>
    <w:p w14:paraId="5D46E79E" w14:textId="6E1D5BB5" w:rsidR="004F4475" w:rsidRPr="00905360" w:rsidRDefault="00492069" w:rsidP="004F4475">
      <w:pPr>
        <w:pStyle w:val="NormalWeb"/>
        <w:spacing w:before="0" w:beforeAutospacing="0" w:after="0" w:afterAutospacing="0"/>
        <w:ind w:firstLine="1080"/>
        <w:jc w:val="both"/>
        <w:rPr>
          <w:rFonts w:ascii="Trebuchet MS" w:hAnsi="Trebuchet MS" w:cs="Open Sans"/>
          <w:color w:val="323E4F" w:themeColor="text2" w:themeShade="BF"/>
          <w:lang w:val="en-GB"/>
        </w:rPr>
      </w:pPr>
      <w:r w:rsidRPr="00905360">
        <w:rPr>
          <w:rFonts w:ascii="Trebuchet MS" w:hAnsi="Trebuchet MS" w:cs="Open Sans"/>
          <w:color w:val="323E4F" w:themeColor="text2" w:themeShade="BF"/>
          <w:lang w:val="en-GB"/>
        </w:rPr>
        <w:t xml:space="preserve">f) </w:t>
      </w:r>
      <w:r w:rsidR="00841483" w:rsidRPr="00841483">
        <w:rPr>
          <w:rFonts w:ascii="Trebuchet MS" w:hAnsi="Trebuchet MS" w:cs="Open Sans"/>
          <w:color w:val="323E4F" w:themeColor="text2" w:themeShade="BF"/>
          <w:lang w:val="en-GB"/>
        </w:rPr>
        <w:t>writing, editing, production, distribution, digitization and publishing of musical and literature works, including translations</w:t>
      </w:r>
      <w:r w:rsidRPr="00905360">
        <w:rPr>
          <w:rFonts w:ascii="Trebuchet MS" w:hAnsi="Trebuchet MS" w:cs="Open Sans"/>
          <w:color w:val="323E4F" w:themeColor="text2" w:themeShade="BF"/>
          <w:lang w:val="en-GB"/>
        </w:rPr>
        <w:t>.</w:t>
      </w:r>
      <w:r w:rsidR="00752CD1" w:rsidRPr="00905360">
        <w:rPr>
          <w:rFonts w:ascii="Trebuchet MS" w:hAnsi="Trebuchet MS" w:cs="Open Sans"/>
          <w:color w:val="323E4F" w:themeColor="text2" w:themeShade="BF"/>
          <w:lang w:val="en-GB"/>
        </w:rPr>
        <w:t xml:space="preserve">  </w:t>
      </w:r>
    </w:p>
    <w:p w14:paraId="60823EDD" w14:textId="74596DD5" w:rsidR="00241DCE" w:rsidRPr="00905360" w:rsidRDefault="00841483">
      <w:pPr>
        <w:pStyle w:val="NormalWeb"/>
        <w:numPr>
          <w:ilvl w:val="0"/>
          <w:numId w:val="27"/>
        </w:numPr>
        <w:tabs>
          <w:tab w:val="left" w:pos="1080"/>
        </w:tabs>
        <w:spacing w:before="0" w:beforeAutospacing="0" w:after="0" w:afterAutospacing="0"/>
        <w:ind w:firstLine="0"/>
        <w:jc w:val="both"/>
        <w:rPr>
          <w:rFonts w:ascii="Trebuchet MS" w:hAnsi="Trebuchet MS" w:cs="Open Sans"/>
          <w:color w:val="323E4F" w:themeColor="text2" w:themeShade="BF"/>
          <w:lang w:val="en-GB"/>
        </w:rPr>
      </w:pPr>
      <w:r w:rsidRPr="00841483">
        <w:rPr>
          <w:rFonts w:ascii="Trebuchet MS" w:hAnsi="Trebuchet MS" w:cs="Open Sans"/>
          <w:color w:val="323E4F" w:themeColor="text2" w:themeShade="BF"/>
          <w:lang w:val="en-GB"/>
        </w:rPr>
        <w:t>Aid for culture may be granted in the form</w:t>
      </w:r>
      <w:r>
        <w:rPr>
          <w:rFonts w:ascii="Trebuchet MS" w:hAnsi="Trebuchet MS" w:cs="Open Sans"/>
          <w:color w:val="323E4F" w:themeColor="text2" w:themeShade="BF"/>
          <w:lang w:val="en-GB"/>
        </w:rPr>
        <w:t xml:space="preserve"> of</w:t>
      </w:r>
      <w:r w:rsidR="00241DCE" w:rsidRPr="00905360">
        <w:rPr>
          <w:rFonts w:ascii="Trebuchet MS" w:hAnsi="Trebuchet MS" w:cs="Open Sans"/>
          <w:color w:val="323E4F" w:themeColor="text2" w:themeShade="BF"/>
          <w:lang w:val="en-GB"/>
        </w:rPr>
        <w:t>:</w:t>
      </w:r>
    </w:p>
    <w:p w14:paraId="3E97AF07" w14:textId="03DF39A8" w:rsidR="00241DCE" w:rsidRPr="00905360" w:rsidRDefault="00841483">
      <w:pPr>
        <w:pStyle w:val="NormalWeb"/>
        <w:numPr>
          <w:ilvl w:val="0"/>
          <w:numId w:val="24"/>
        </w:numPr>
        <w:spacing w:before="0" w:beforeAutospacing="0" w:after="0" w:afterAutospacing="0"/>
        <w:ind w:left="0" w:firstLine="1080"/>
        <w:jc w:val="both"/>
        <w:rPr>
          <w:rFonts w:ascii="Trebuchet MS" w:hAnsi="Trebuchet MS" w:cs="Open Sans"/>
          <w:color w:val="323E4F" w:themeColor="text2" w:themeShade="BF"/>
          <w:lang w:val="en-GB"/>
        </w:rPr>
      </w:pPr>
      <w:r w:rsidRPr="00841483">
        <w:rPr>
          <w:rFonts w:ascii="Trebuchet MS" w:hAnsi="Trebuchet MS" w:cs="Open Sans"/>
          <w:color w:val="323E4F" w:themeColor="text2" w:themeShade="BF"/>
          <w:lang w:val="en-GB"/>
        </w:rPr>
        <w:t>investment aid, including aid for the construction or upgrade of culture infrastructure</w:t>
      </w:r>
      <w:r w:rsidR="00241DCE" w:rsidRPr="00905360">
        <w:rPr>
          <w:rFonts w:ascii="Trebuchet MS" w:hAnsi="Trebuchet MS" w:cs="Open Sans"/>
          <w:color w:val="323E4F" w:themeColor="text2" w:themeShade="BF"/>
          <w:lang w:val="en-GB"/>
        </w:rPr>
        <w:t>;</w:t>
      </w:r>
    </w:p>
    <w:p w14:paraId="4A179B75" w14:textId="0EC433D4" w:rsidR="00241DCE" w:rsidRPr="00905360" w:rsidRDefault="005C3E64">
      <w:pPr>
        <w:pStyle w:val="NormalWeb"/>
        <w:numPr>
          <w:ilvl w:val="0"/>
          <w:numId w:val="24"/>
        </w:numPr>
        <w:spacing w:before="0" w:beforeAutospacing="0" w:after="0" w:afterAutospacing="0"/>
        <w:ind w:left="0" w:firstLine="1080"/>
        <w:jc w:val="both"/>
        <w:rPr>
          <w:rFonts w:ascii="Trebuchet MS" w:hAnsi="Trebuchet MS" w:cs="Open Sans"/>
          <w:color w:val="323E4F" w:themeColor="text2" w:themeShade="BF"/>
          <w:lang w:val="en-GB"/>
        </w:rPr>
      </w:pPr>
      <w:r w:rsidRPr="005C3E64">
        <w:rPr>
          <w:rFonts w:ascii="Trebuchet MS" w:hAnsi="Trebuchet MS" w:cs="Open Sans"/>
          <w:color w:val="323E4F" w:themeColor="text2" w:themeShade="BF"/>
          <w:lang w:val="en-GB"/>
        </w:rPr>
        <w:t>operating aids.</w:t>
      </w:r>
    </w:p>
    <w:p w14:paraId="7BB65A11" w14:textId="787C0C91" w:rsidR="00241DCE" w:rsidRPr="00905360" w:rsidRDefault="005C3E64">
      <w:pPr>
        <w:pStyle w:val="NormalWeb"/>
        <w:numPr>
          <w:ilvl w:val="0"/>
          <w:numId w:val="27"/>
        </w:numPr>
        <w:tabs>
          <w:tab w:val="center" w:pos="540"/>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5C3E64">
        <w:rPr>
          <w:rFonts w:ascii="Trebuchet MS" w:hAnsi="Trebuchet MS" w:cs="Open Sans"/>
          <w:color w:val="323E4F" w:themeColor="text2" w:themeShade="BF"/>
          <w:lang w:val="en-GB"/>
        </w:rPr>
        <w:t>In the case of investment aid, the eligible costs are investment costs in tangible and intangible assets, including</w:t>
      </w:r>
      <w:r w:rsidR="00241DCE" w:rsidRPr="00905360">
        <w:rPr>
          <w:rFonts w:ascii="Trebuchet MS" w:hAnsi="Trebuchet MS" w:cs="Open Sans"/>
          <w:color w:val="323E4F" w:themeColor="text2" w:themeShade="BF"/>
          <w:lang w:val="en-GB"/>
        </w:rPr>
        <w:t>:</w:t>
      </w:r>
    </w:p>
    <w:p w14:paraId="7C0CA265" w14:textId="77AA3C18" w:rsidR="00241DCE" w:rsidRPr="00905360" w:rsidRDefault="00D85CAE">
      <w:pPr>
        <w:pStyle w:val="NormalWeb"/>
        <w:numPr>
          <w:ilvl w:val="0"/>
          <w:numId w:val="25"/>
        </w:numPr>
        <w:tabs>
          <w:tab w:val="center" w:pos="1170"/>
        </w:tabs>
        <w:spacing w:before="0" w:beforeAutospacing="0" w:after="0" w:afterAutospacing="0"/>
        <w:ind w:left="0" w:firstLine="1170"/>
        <w:jc w:val="both"/>
        <w:rPr>
          <w:rFonts w:ascii="Trebuchet MS" w:hAnsi="Trebuchet MS" w:cs="Open Sans"/>
          <w:color w:val="323E4F" w:themeColor="text2" w:themeShade="BF"/>
          <w:lang w:val="en-GB"/>
        </w:rPr>
      </w:pPr>
      <w:r w:rsidRPr="00D85CAE">
        <w:rPr>
          <w:rFonts w:ascii="Trebuchet MS" w:hAnsi="Trebuchet MS" w:cs="Open Sans"/>
          <w:color w:val="323E4F" w:themeColor="text2" w:themeShade="BF"/>
          <w:lang w:val="en-GB"/>
        </w:rPr>
        <w:t>costs for the construction, upgrade, acquisition, conservation or improvement of infrastructure if at least 80% of either the time or the space capacity per year is used for cultural purposes</w:t>
      </w:r>
      <w:r w:rsidR="00492069" w:rsidRPr="00905360">
        <w:rPr>
          <w:rFonts w:ascii="Trebuchet MS" w:hAnsi="Trebuchet MS" w:cs="Open Sans"/>
          <w:color w:val="323E4F" w:themeColor="text2" w:themeShade="BF"/>
          <w:lang w:val="en-GB"/>
        </w:rPr>
        <w:t>;</w:t>
      </w:r>
    </w:p>
    <w:p w14:paraId="2B30ED8B" w14:textId="19CBD771" w:rsidR="00241DCE" w:rsidRPr="00905360" w:rsidRDefault="009F48C9">
      <w:pPr>
        <w:pStyle w:val="NormalWeb"/>
        <w:numPr>
          <w:ilvl w:val="0"/>
          <w:numId w:val="25"/>
        </w:numPr>
        <w:tabs>
          <w:tab w:val="center" w:pos="1170"/>
        </w:tabs>
        <w:spacing w:before="0" w:beforeAutospacing="0" w:after="0" w:afterAutospacing="0"/>
        <w:ind w:left="0" w:firstLine="1170"/>
        <w:jc w:val="both"/>
        <w:rPr>
          <w:rFonts w:ascii="Trebuchet MS" w:hAnsi="Trebuchet MS" w:cs="Open Sans"/>
          <w:color w:val="323E4F" w:themeColor="text2" w:themeShade="BF"/>
          <w:lang w:val="en-GB"/>
        </w:rPr>
      </w:pPr>
      <w:r w:rsidRPr="009F48C9">
        <w:rPr>
          <w:rFonts w:ascii="Trebuchet MS" w:hAnsi="Trebuchet MS" w:cs="Open Sans"/>
          <w:color w:val="323E4F" w:themeColor="text2" w:themeShade="BF"/>
          <w:lang w:val="en-GB"/>
        </w:rPr>
        <w:t>costs for the acquisition or physical relocation of cultural heritage</w:t>
      </w:r>
      <w:r w:rsidR="00492069" w:rsidRPr="00905360">
        <w:rPr>
          <w:rFonts w:ascii="Trebuchet MS" w:hAnsi="Trebuchet MS" w:cs="Open Sans"/>
          <w:color w:val="323E4F" w:themeColor="text2" w:themeShade="BF"/>
          <w:lang w:val="en-GB"/>
        </w:rPr>
        <w:t>;</w:t>
      </w:r>
    </w:p>
    <w:p w14:paraId="4DF8B1CD" w14:textId="2F34C1A4" w:rsidR="00241DCE" w:rsidRPr="00905360" w:rsidRDefault="009F48C9">
      <w:pPr>
        <w:pStyle w:val="NormalWeb"/>
        <w:numPr>
          <w:ilvl w:val="0"/>
          <w:numId w:val="25"/>
        </w:numPr>
        <w:tabs>
          <w:tab w:val="center" w:pos="1170"/>
        </w:tabs>
        <w:spacing w:before="0" w:beforeAutospacing="0" w:after="0" w:afterAutospacing="0"/>
        <w:ind w:left="0" w:firstLine="1170"/>
        <w:jc w:val="both"/>
        <w:rPr>
          <w:rFonts w:ascii="Trebuchet MS" w:hAnsi="Trebuchet MS" w:cs="Open Sans"/>
          <w:color w:val="323E4F" w:themeColor="text2" w:themeShade="BF"/>
          <w:lang w:val="en-GB"/>
        </w:rPr>
      </w:pPr>
      <w:r w:rsidRPr="009F48C9">
        <w:rPr>
          <w:rFonts w:ascii="Trebuchet MS" w:hAnsi="Trebuchet MS" w:cs="Open Sans"/>
          <w:color w:val="323E4F" w:themeColor="text2" w:themeShade="BF"/>
          <w:lang w:val="en-GB"/>
        </w:rPr>
        <w:t xml:space="preserve">costs for safeguarding, preservation, restoration and rehabilitation of tangible and intangible cultural heritage, including extra costs for storage under appropriate conditions, special tools, materials and costs for documentation, research, digitalisation and publication; </w:t>
      </w:r>
      <w:r>
        <w:rPr>
          <w:rFonts w:ascii="Trebuchet MS" w:hAnsi="Trebuchet MS" w:cs="Open Sans"/>
          <w:color w:val="323E4F" w:themeColor="text2" w:themeShade="BF"/>
          <w:lang w:val="en-GB"/>
        </w:rPr>
        <w:t xml:space="preserve"> </w:t>
      </w:r>
    </w:p>
    <w:p w14:paraId="1C8DA4FD" w14:textId="64BDBAB6" w:rsidR="00250485" w:rsidRPr="00905360" w:rsidRDefault="00974343">
      <w:pPr>
        <w:pStyle w:val="NormalWeb"/>
        <w:numPr>
          <w:ilvl w:val="0"/>
          <w:numId w:val="25"/>
        </w:numPr>
        <w:tabs>
          <w:tab w:val="center" w:pos="1170"/>
        </w:tabs>
        <w:spacing w:before="0" w:beforeAutospacing="0" w:after="0" w:afterAutospacing="0"/>
        <w:ind w:left="0" w:firstLine="1170"/>
        <w:jc w:val="both"/>
        <w:rPr>
          <w:rFonts w:ascii="Trebuchet MS" w:hAnsi="Trebuchet MS" w:cs="Open Sans"/>
          <w:color w:val="323E4F" w:themeColor="text2" w:themeShade="BF"/>
          <w:lang w:val="en-GB"/>
        </w:rPr>
      </w:pPr>
      <w:r w:rsidRPr="00974343">
        <w:rPr>
          <w:rFonts w:ascii="Trebuchet MS" w:hAnsi="Trebuchet MS" w:cs="Open Sans"/>
          <w:color w:val="323E4F" w:themeColor="text2" w:themeShade="BF"/>
          <w:lang w:val="en-GB"/>
        </w:rPr>
        <w:t>costs for improving the accessibility of cultural heritage to the public, including costs for digitisation and other new technologies, costs to improve accessibility for persons with special needs (in particular, ramps and lifts for disabled persons, braille indications and hands-on exhibits in museums) and for promoting cultural diversity with respect to presentations, programmes and visitors</w:t>
      </w:r>
      <w:r w:rsidR="00492069" w:rsidRPr="00905360">
        <w:rPr>
          <w:rFonts w:ascii="Trebuchet MS" w:hAnsi="Trebuchet MS" w:cs="Open Sans"/>
          <w:color w:val="323E4F" w:themeColor="text2" w:themeShade="BF"/>
          <w:lang w:val="en-GB"/>
        </w:rPr>
        <w:t>;</w:t>
      </w:r>
    </w:p>
    <w:p w14:paraId="3DFE63A0" w14:textId="4249BDA4" w:rsidR="002D6053" w:rsidRPr="00905360" w:rsidRDefault="00F23FFB">
      <w:pPr>
        <w:pStyle w:val="NormalWeb"/>
        <w:numPr>
          <w:ilvl w:val="0"/>
          <w:numId w:val="25"/>
        </w:numPr>
        <w:tabs>
          <w:tab w:val="center" w:pos="1170"/>
        </w:tabs>
        <w:spacing w:before="0" w:beforeAutospacing="0" w:after="0" w:afterAutospacing="0"/>
        <w:ind w:left="0" w:firstLine="1170"/>
        <w:jc w:val="both"/>
        <w:rPr>
          <w:rFonts w:ascii="Trebuchet MS" w:hAnsi="Trebuchet MS" w:cs="Open Sans"/>
          <w:color w:val="323E4F" w:themeColor="text2" w:themeShade="BF"/>
          <w:lang w:val="en-GB"/>
        </w:rPr>
      </w:pPr>
      <w:r w:rsidRPr="00F23FFB">
        <w:rPr>
          <w:rFonts w:ascii="Trebuchet MS" w:hAnsi="Trebuchet MS" w:cs="Open Sans"/>
          <w:color w:val="323E4F" w:themeColor="text2" w:themeShade="BF"/>
          <w:lang w:val="en-GB"/>
        </w:rPr>
        <w:t xml:space="preserve">costs for cultural projects and activities, cooperation and exchange programmes, </w:t>
      </w:r>
      <w:r>
        <w:rPr>
          <w:rFonts w:ascii="Trebuchet MS" w:hAnsi="Trebuchet MS" w:cs="Open Sans"/>
          <w:color w:val="323E4F" w:themeColor="text2" w:themeShade="BF"/>
          <w:lang w:val="en-GB"/>
        </w:rPr>
        <w:t xml:space="preserve">and </w:t>
      </w:r>
      <w:r w:rsidRPr="00F23FFB">
        <w:rPr>
          <w:rFonts w:ascii="Trebuchet MS" w:hAnsi="Trebuchet MS" w:cs="Open Sans"/>
          <w:color w:val="323E4F" w:themeColor="text2" w:themeShade="BF"/>
          <w:lang w:val="en-GB"/>
        </w:rPr>
        <w:t>promotion costs</w:t>
      </w:r>
      <w:r w:rsidR="00492069" w:rsidRPr="00905360">
        <w:rPr>
          <w:rFonts w:ascii="Trebuchet MS" w:hAnsi="Trebuchet MS" w:cs="Open Sans"/>
          <w:color w:val="323E4F" w:themeColor="text2" w:themeShade="BF"/>
          <w:lang w:val="en-GB"/>
        </w:rPr>
        <w:t>.</w:t>
      </w:r>
    </w:p>
    <w:p w14:paraId="46D4219E" w14:textId="5BF5B56D" w:rsidR="002D6053" w:rsidRPr="00905360" w:rsidRDefault="00C613DD">
      <w:pPr>
        <w:pStyle w:val="NormalWeb"/>
        <w:numPr>
          <w:ilvl w:val="0"/>
          <w:numId w:val="27"/>
        </w:numPr>
        <w:tabs>
          <w:tab w:val="left" w:pos="1080"/>
        </w:tabs>
        <w:spacing w:before="0" w:beforeAutospacing="0" w:after="0" w:afterAutospacing="0"/>
        <w:ind w:firstLine="0"/>
        <w:jc w:val="both"/>
        <w:rPr>
          <w:rFonts w:ascii="Trebuchet MS" w:hAnsi="Trebuchet MS" w:cs="Open Sans"/>
          <w:color w:val="323E4F" w:themeColor="text2" w:themeShade="BF"/>
          <w:lang w:val="en-GB"/>
        </w:rPr>
      </w:pPr>
      <w:r w:rsidRPr="00C613DD">
        <w:rPr>
          <w:rFonts w:ascii="Trebuchet MS" w:hAnsi="Trebuchet MS" w:cs="Open Sans"/>
          <w:color w:val="323E4F" w:themeColor="text2" w:themeShade="BF"/>
          <w:lang w:val="en-GB"/>
        </w:rPr>
        <w:t>In the case of operating aid, the eligible costs are the following</w:t>
      </w:r>
      <w:r w:rsidR="00492069" w:rsidRPr="00905360">
        <w:rPr>
          <w:rFonts w:ascii="Trebuchet MS" w:hAnsi="Trebuchet MS" w:cs="Open Sans"/>
          <w:color w:val="323E4F" w:themeColor="text2" w:themeShade="BF"/>
          <w:lang w:val="en-GB"/>
        </w:rPr>
        <w:t>:</w:t>
      </w:r>
    </w:p>
    <w:p w14:paraId="3ED18579" w14:textId="01FFFEDB" w:rsidR="00250485" w:rsidRPr="00905360" w:rsidRDefault="00C613DD">
      <w:pPr>
        <w:pStyle w:val="NormalWeb"/>
        <w:numPr>
          <w:ilvl w:val="0"/>
          <w:numId w:val="26"/>
        </w:numPr>
        <w:spacing w:before="0" w:beforeAutospacing="0" w:after="0" w:afterAutospacing="0"/>
        <w:ind w:left="0" w:firstLine="1170"/>
        <w:jc w:val="both"/>
        <w:rPr>
          <w:rFonts w:ascii="Trebuchet MS" w:hAnsi="Trebuchet MS" w:cs="Open Sans"/>
          <w:color w:val="323E4F" w:themeColor="text2" w:themeShade="BF"/>
          <w:lang w:val="en-GB"/>
        </w:rPr>
      </w:pPr>
      <w:r w:rsidRPr="00C613DD">
        <w:rPr>
          <w:rFonts w:ascii="Trebuchet MS" w:hAnsi="Trebuchet MS" w:cs="Open Sans"/>
          <w:color w:val="323E4F" w:themeColor="text2" w:themeShade="BF"/>
          <w:lang w:val="en-GB"/>
        </w:rPr>
        <w:t>the cultural institution's or heritage site's costs linked to continuous or periodic activities (included in the application form), including exhibitions, performances and events and similar cultural activities that occur in the ordinary course of business</w:t>
      </w:r>
      <w:r w:rsidR="00250485" w:rsidRPr="00905360">
        <w:rPr>
          <w:rFonts w:ascii="Trebuchet MS" w:hAnsi="Trebuchet MS" w:cs="Open Sans"/>
          <w:color w:val="323E4F" w:themeColor="text2" w:themeShade="BF"/>
          <w:lang w:val="en-GB"/>
        </w:rPr>
        <w:t>;</w:t>
      </w:r>
    </w:p>
    <w:p w14:paraId="06FA4A07" w14:textId="0AC6C3AF" w:rsidR="00250485" w:rsidRPr="00905360" w:rsidRDefault="003B5835">
      <w:pPr>
        <w:pStyle w:val="NormalWeb"/>
        <w:numPr>
          <w:ilvl w:val="0"/>
          <w:numId w:val="26"/>
        </w:numPr>
        <w:spacing w:before="0" w:beforeAutospacing="0" w:after="0" w:afterAutospacing="0"/>
        <w:ind w:left="0" w:firstLine="1170"/>
        <w:jc w:val="both"/>
        <w:rPr>
          <w:rFonts w:ascii="Trebuchet MS" w:hAnsi="Trebuchet MS" w:cs="Open Sans"/>
          <w:color w:val="323E4F" w:themeColor="text2" w:themeShade="BF"/>
          <w:lang w:val="en-GB"/>
        </w:rPr>
      </w:pPr>
      <w:r w:rsidRPr="003B5835">
        <w:rPr>
          <w:rFonts w:ascii="Trebuchet MS" w:hAnsi="Trebuchet MS" w:cs="Open Sans"/>
          <w:color w:val="323E4F" w:themeColor="text2" w:themeShade="BF"/>
          <w:lang w:val="en-GB"/>
        </w:rPr>
        <w:lastRenderedPageBreak/>
        <w:t xml:space="preserve">costs of cultural and artistic education activities as well as promotion of the understanding of the importance of protection and promotion of the diversity of cultural expressions through educational and awareness-raising </w:t>
      </w:r>
      <w:r>
        <w:rPr>
          <w:rFonts w:ascii="Trebuchet MS" w:hAnsi="Trebuchet MS" w:cs="Open Sans"/>
          <w:color w:val="323E4F" w:themeColor="text2" w:themeShade="BF"/>
          <w:lang w:val="en-GB"/>
        </w:rPr>
        <w:t>programs</w:t>
      </w:r>
      <w:r w:rsidRPr="003B5835">
        <w:rPr>
          <w:rFonts w:ascii="Trebuchet MS" w:hAnsi="Trebuchet MS" w:cs="Open Sans"/>
          <w:color w:val="323E4F" w:themeColor="text2" w:themeShade="BF"/>
          <w:lang w:val="en-GB"/>
        </w:rPr>
        <w:t>, including the use of new technologies</w:t>
      </w:r>
      <w:r w:rsidR="00250485" w:rsidRPr="00905360">
        <w:rPr>
          <w:rFonts w:ascii="Trebuchet MS" w:hAnsi="Trebuchet MS" w:cs="Open Sans"/>
          <w:color w:val="323E4F" w:themeColor="text2" w:themeShade="BF"/>
          <w:lang w:val="en-GB"/>
        </w:rPr>
        <w:t>;</w:t>
      </w:r>
    </w:p>
    <w:p w14:paraId="4AF6A491" w14:textId="12072053" w:rsidR="00250485" w:rsidRPr="00905360" w:rsidRDefault="003B5835">
      <w:pPr>
        <w:pStyle w:val="NormalWeb"/>
        <w:numPr>
          <w:ilvl w:val="0"/>
          <w:numId w:val="26"/>
        </w:numPr>
        <w:spacing w:before="0" w:beforeAutospacing="0" w:after="0" w:afterAutospacing="0"/>
        <w:ind w:left="0" w:firstLine="1170"/>
        <w:jc w:val="both"/>
        <w:rPr>
          <w:rFonts w:ascii="Trebuchet MS" w:hAnsi="Trebuchet MS" w:cs="Open Sans"/>
          <w:color w:val="323E4F" w:themeColor="text2" w:themeShade="BF"/>
          <w:lang w:val="en-GB"/>
        </w:rPr>
      </w:pPr>
      <w:r w:rsidRPr="003B5835">
        <w:rPr>
          <w:rFonts w:ascii="Trebuchet MS" w:hAnsi="Trebuchet MS" w:cs="Open Sans"/>
          <w:color w:val="323E4F" w:themeColor="text2" w:themeShade="BF"/>
          <w:lang w:val="en-GB"/>
        </w:rPr>
        <w:t>costs of the improvement of public access to the cultural institution or heritage sites and activities including costs of digitization and of use of new technologies as well as costs of improving accessibility for people with disabilities</w:t>
      </w:r>
      <w:r w:rsidR="00250485" w:rsidRPr="00905360">
        <w:rPr>
          <w:rFonts w:ascii="Trebuchet MS" w:hAnsi="Trebuchet MS" w:cs="Open Sans"/>
          <w:color w:val="323E4F" w:themeColor="text2" w:themeShade="BF"/>
          <w:lang w:val="en-GB"/>
        </w:rPr>
        <w:t>;</w:t>
      </w:r>
    </w:p>
    <w:p w14:paraId="73142717" w14:textId="0030A559" w:rsidR="00250485" w:rsidRPr="00905360" w:rsidRDefault="000821CE">
      <w:pPr>
        <w:pStyle w:val="NormalWeb"/>
        <w:numPr>
          <w:ilvl w:val="0"/>
          <w:numId w:val="26"/>
        </w:numPr>
        <w:spacing w:before="0" w:beforeAutospacing="0" w:after="0" w:afterAutospacing="0"/>
        <w:ind w:left="0" w:firstLine="1170"/>
        <w:jc w:val="both"/>
        <w:rPr>
          <w:rFonts w:ascii="Trebuchet MS" w:hAnsi="Trebuchet MS" w:cs="Open Sans"/>
          <w:color w:val="323E4F" w:themeColor="text2" w:themeShade="BF"/>
          <w:lang w:val="en-GB"/>
        </w:rPr>
      </w:pPr>
      <w:r w:rsidRPr="000821CE">
        <w:rPr>
          <w:rFonts w:ascii="Trebuchet MS" w:hAnsi="Trebuchet MS" w:cs="Open Sans"/>
          <w:color w:val="323E4F" w:themeColor="text2" w:themeShade="BF"/>
          <w:lang w:val="en-GB"/>
        </w:rPr>
        <w:t>operating costs directly relating to the cultural project or activity, such as rent of real estate and cultural venues, travel expenses (for the staff nominated in the project team), materials and supplies directly related to the cultural project or activity, architectural structures for exhibitions and stage sets, loan of tools, software and equipment, costs for access rights to copyright works and other related intellectual property rights protected contents, costs for promotion and costs incurred directly as a</w:t>
      </w:r>
      <w:r>
        <w:rPr>
          <w:rFonts w:ascii="Trebuchet MS" w:hAnsi="Trebuchet MS" w:cs="Open Sans"/>
          <w:color w:val="323E4F" w:themeColor="text2" w:themeShade="BF"/>
          <w:lang w:val="en-GB"/>
        </w:rPr>
        <w:t xml:space="preserve"> </w:t>
      </w:r>
      <w:r w:rsidRPr="000821CE">
        <w:rPr>
          <w:rFonts w:ascii="Trebuchet MS" w:hAnsi="Trebuchet MS" w:cs="Open Sans"/>
          <w:color w:val="323E4F" w:themeColor="text2" w:themeShade="BF"/>
          <w:lang w:val="en-GB"/>
        </w:rPr>
        <w:t>result of the project or activity; costs of financing are only eligible if they have not been covered by investment aid</w:t>
      </w:r>
      <w:r w:rsidR="00250485" w:rsidRPr="00905360">
        <w:rPr>
          <w:rFonts w:ascii="Trebuchet MS" w:hAnsi="Trebuchet MS" w:cs="Open Sans"/>
          <w:color w:val="323E4F" w:themeColor="text2" w:themeShade="BF"/>
          <w:lang w:val="en-GB"/>
        </w:rPr>
        <w:t>;</w:t>
      </w:r>
    </w:p>
    <w:p w14:paraId="672C8415" w14:textId="27169087" w:rsidR="00250485" w:rsidRPr="00905360" w:rsidRDefault="00632661">
      <w:pPr>
        <w:pStyle w:val="NormalWeb"/>
        <w:numPr>
          <w:ilvl w:val="0"/>
          <w:numId w:val="26"/>
        </w:numPr>
        <w:spacing w:before="0" w:beforeAutospacing="0" w:after="0" w:afterAutospacing="0"/>
        <w:ind w:left="0" w:firstLine="1170"/>
        <w:jc w:val="both"/>
        <w:rPr>
          <w:rFonts w:ascii="Trebuchet MS" w:hAnsi="Trebuchet MS" w:cs="Open Sans"/>
          <w:color w:val="323E4F" w:themeColor="text2" w:themeShade="BF"/>
          <w:lang w:val="en-GB"/>
        </w:rPr>
      </w:pPr>
      <w:r w:rsidRPr="00632661">
        <w:rPr>
          <w:rFonts w:ascii="Trebuchet MS" w:hAnsi="Trebuchet MS" w:cs="Open Sans"/>
          <w:color w:val="323E4F" w:themeColor="text2" w:themeShade="BF"/>
          <w:lang w:val="en-GB"/>
        </w:rPr>
        <w:t>costs for the personnel nominated in the project team</w:t>
      </w:r>
      <w:r w:rsidR="00250485" w:rsidRPr="00905360">
        <w:rPr>
          <w:rFonts w:ascii="Trebuchet MS" w:hAnsi="Trebuchet MS" w:cs="Open Sans"/>
          <w:color w:val="323E4F" w:themeColor="text2" w:themeShade="BF"/>
          <w:lang w:val="en-GB"/>
        </w:rPr>
        <w:t>;</w:t>
      </w:r>
    </w:p>
    <w:p w14:paraId="45986410" w14:textId="49BB9DF8" w:rsidR="00250485" w:rsidRPr="00905360" w:rsidRDefault="00632661">
      <w:pPr>
        <w:pStyle w:val="NormalWeb"/>
        <w:numPr>
          <w:ilvl w:val="0"/>
          <w:numId w:val="26"/>
        </w:numPr>
        <w:spacing w:before="0" w:beforeAutospacing="0" w:after="0" w:afterAutospacing="0"/>
        <w:ind w:left="0" w:firstLine="1170"/>
        <w:jc w:val="both"/>
        <w:rPr>
          <w:rFonts w:ascii="Trebuchet MS" w:hAnsi="Trebuchet MS" w:cs="Open Sans"/>
          <w:color w:val="323E4F" w:themeColor="text2" w:themeShade="BF"/>
          <w:lang w:val="en-GB"/>
        </w:rPr>
      </w:pPr>
      <w:r w:rsidRPr="00632661">
        <w:rPr>
          <w:rFonts w:ascii="Trebuchet MS" w:hAnsi="Trebuchet MS" w:cs="Open Sans"/>
          <w:color w:val="323E4F" w:themeColor="text2" w:themeShade="BF"/>
          <w:lang w:val="en-GB"/>
        </w:rPr>
        <w:t>costs for advisory and support services provided by external consultants and service providers incurred directly as a result of the project (only for activities implemented during the project period).</w:t>
      </w:r>
    </w:p>
    <w:p w14:paraId="6B9FC486" w14:textId="191AC775" w:rsidR="00250485" w:rsidRPr="00905360" w:rsidRDefault="003736FC">
      <w:pPr>
        <w:pStyle w:val="NormalWeb"/>
        <w:numPr>
          <w:ilvl w:val="0"/>
          <w:numId w:val="27"/>
        </w:numPr>
        <w:tabs>
          <w:tab w:val="center" w:pos="360"/>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3736FC">
        <w:rPr>
          <w:rFonts w:ascii="Trebuchet MS" w:hAnsi="Trebuchet MS" w:cs="Open Sans"/>
          <w:color w:val="323E4F" w:themeColor="text2" w:themeShade="BF"/>
          <w:lang w:val="en-GB"/>
        </w:rPr>
        <w:t xml:space="preserve">Eligible costs are the costs for publishing music and </w:t>
      </w:r>
      <w:r>
        <w:rPr>
          <w:rFonts w:ascii="Trebuchet MS" w:hAnsi="Trebuchet MS" w:cs="Open Sans"/>
          <w:color w:val="323E4F" w:themeColor="text2" w:themeShade="BF"/>
          <w:lang w:val="en-GB"/>
        </w:rPr>
        <w:t>literature</w:t>
      </w:r>
      <w:r w:rsidRPr="003736FC">
        <w:rPr>
          <w:rFonts w:ascii="Trebuchet MS" w:hAnsi="Trebuchet MS" w:cs="Open Sans"/>
          <w:color w:val="323E4F" w:themeColor="text2" w:themeShade="BF"/>
          <w:lang w:val="en-GB"/>
        </w:rPr>
        <w:t>, including authors’ fees (</w:t>
      </w:r>
      <w:r>
        <w:rPr>
          <w:rFonts w:ascii="Trebuchet MS" w:hAnsi="Trebuchet MS" w:cs="Open Sans"/>
          <w:color w:val="323E4F" w:themeColor="text2" w:themeShade="BF"/>
          <w:lang w:val="en-GB"/>
        </w:rPr>
        <w:t>copyright-related</w:t>
      </w:r>
      <w:r w:rsidRPr="003736FC">
        <w:rPr>
          <w:rFonts w:ascii="Trebuchet MS" w:hAnsi="Trebuchet MS" w:cs="Open Sans"/>
          <w:color w:val="323E4F" w:themeColor="text2" w:themeShade="BF"/>
          <w:lang w:val="en-GB"/>
        </w:rPr>
        <w:t xml:space="preserve"> costs), translators' fees, editors’ fees, other editorial costs (proofreading, correcting, reviewing) layout and </w:t>
      </w:r>
      <w:r>
        <w:rPr>
          <w:rFonts w:ascii="Trebuchet MS" w:hAnsi="Trebuchet MS" w:cs="Open Sans"/>
          <w:color w:val="323E4F" w:themeColor="text2" w:themeShade="BF"/>
          <w:lang w:val="en-GB"/>
        </w:rPr>
        <w:t>pre-press</w:t>
      </w:r>
      <w:r w:rsidRPr="003736FC">
        <w:rPr>
          <w:rFonts w:ascii="Trebuchet MS" w:hAnsi="Trebuchet MS" w:cs="Open Sans"/>
          <w:color w:val="323E4F" w:themeColor="text2" w:themeShade="BF"/>
          <w:lang w:val="en-GB"/>
        </w:rPr>
        <w:t xml:space="preserve"> costs, and printing or e-publication costs</w:t>
      </w:r>
      <w:r w:rsidR="00250485" w:rsidRPr="00905360">
        <w:rPr>
          <w:rFonts w:ascii="Trebuchet MS" w:hAnsi="Trebuchet MS" w:cs="Open Sans"/>
          <w:color w:val="323E4F" w:themeColor="text2" w:themeShade="BF"/>
          <w:lang w:val="en-GB"/>
        </w:rPr>
        <w:t>.</w:t>
      </w:r>
    </w:p>
    <w:p w14:paraId="1D8AC742" w14:textId="2425717B" w:rsidR="006652D9" w:rsidRPr="00905360" w:rsidRDefault="000B307F" w:rsidP="009D2D9A">
      <w:pPr>
        <w:pStyle w:val="NormalWeb"/>
        <w:spacing w:before="0" w:beforeAutospacing="0" w:after="0" w:afterAutospacing="0"/>
        <w:jc w:val="both"/>
        <w:rPr>
          <w:rFonts w:ascii="Trebuchet MS" w:hAnsi="Trebuchet MS" w:cs="Open Sans"/>
          <w:color w:val="323E4F" w:themeColor="text2" w:themeShade="BF"/>
          <w:lang w:val="en-GB"/>
        </w:rPr>
      </w:pPr>
      <w:r w:rsidRPr="000B307F">
        <w:rPr>
          <w:rFonts w:ascii="Trebuchet MS" w:hAnsi="Trebuchet MS" w:cs="Open Sans"/>
          <w:color w:val="323E4F" w:themeColor="text2" w:themeShade="BF"/>
          <w:lang w:val="en-GB"/>
        </w:rPr>
        <w:t>Aid to press and magazines, whether they are published in print or electronically, shall not be eligible under this article</w:t>
      </w:r>
      <w:r w:rsidR="00250485" w:rsidRPr="00905360">
        <w:rPr>
          <w:rFonts w:ascii="Trebuchet MS" w:hAnsi="Trebuchet MS" w:cs="Open Sans"/>
          <w:color w:val="323E4F" w:themeColor="text2" w:themeShade="BF"/>
          <w:lang w:val="en-GB"/>
        </w:rPr>
        <w:t>.</w:t>
      </w:r>
    </w:p>
    <w:p w14:paraId="57D425CC" w14:textId="006F11F4" w:rsidR="00360296" w:rsidRPr="00905360" w:rsidRDefault="00D801F4">
      <w:pPr>
        <w:pStyle w:val="NormalWeb"/>
        <w:numPr>
          <w:ilvl w:val="0"/>
          <w:numId w:val="27"/>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D801F4">
        <w:rPr>
          <w:rFonts w:ascii="Trebuchet MS" w:hAnsi="Trebuchet MS" w:cs="Open Sans"/>
          <w:color w:val="323E4F" w:themeColor="text2" w:themeShade="BF"/>
          <w:lang w:val="en-GB"/>
        </w:rPr>
        <w:t>In the case of operating aid, the amount of aid must not exceed what is necessary to cover operating losses and a reasonable profit during the relevant period. This shall be ensured ex</w:t>
      </w:r>
      <w:r>
        <w:rPr>
          <w:rFonts w:ascii="Trebuchet MS" w:hAnsi="Trebuchet MS" w:cs="Open Sans"/>
          <w:color w:val="323E4F" w:themeColor="text2" w:themeShade="BF"/>
          <w:lang w:val="en-GB"/>
        </w:rPr>
        <w:t>-</w:t>
      </w:r>
      <w:r w:rsidRPr="00D801F4">
        <w:rPr>
          <w:rFonts w:ascii="Trebuchet MS" w:hAnsi="Trebuchet MS" w:cs="Open Sans"/>
          <w:color w:val="323E4F" w:themeColor="text2" w:themeShade="BF"/>
          <w:lang w:val="en-GB"/>
        </w:rPr>
        <w:t>ante, on the basis of reasonable estimates, or through a recovery mechanism</w:t>
      </w:r>
      <w:r>
        <w:rPr>
          <w:rFonts w:ascii="Trebuchet MS" w:hAnsi="Trebuchet MS" w:cs="Open Sans"/>
          <w:color w:val="323E4F" w:themeColor="text2" w:themeShade="BF"/>
          <w:lang w:val="en-GB"/>
        </w:rPr>
        <w:t>.</w:t>
      </w:r>
    </w:p>
    <w:p w14:paraId="371D7CA1" w14:textId="2833AAF2" w:rsidR="00360296" w:rsidRPr="00905360" w:rsidRDefault="007A4F22">
      <w:pPr>
        <w:pStyle w:val="NormalWeb"/>
        <w:numPr>
          <w:ilvl w:val="0"/>
          <w:numId w:val="27"/>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7A4F22">
        <w:rPr>
          <w:rFonts w:ascii="Trebuchet MS" w:hAnsi="Trebuchet MS" w:cs="Open Sans"/>
          <w:color w:val="323E4F" w:themeColor="text2" w:themeShade="BF"/>
          <w:lang w:val="en-GB"/>
        </w:rPr>
        <w:t>For aid not exceeding EUR 2 million, the maximum aid amount may be set at 80 % of the eligible costs as an alternative to using the method referred to in paragraphs 6 and 7. The beneficiary</w:t>
      </w:r>
      <w:r>
        <w:rPr>
          <w:rFonts w:ascii="Trebuchet MS" w:hAnsi="Trebuchet MS" w:cs="Open Sans"/>
          <w:color w:val="323E4F" w:themeColor="text2" w:themeShade="BF"/>
          <w:lang w:val="en-GB"/>
        </w:rPr>
        <w:t>’s</w:t>
      </w:r>
      <w:r w:rsidRPr="007A4F22">
        <w:rPr>
          <w:rFonts w:ascii="Trebuchet MS" w:hAnsi="Trebuchet MS" w:cs="Open Sans"/>
          <w:color w:val="323E4F" w:themeColor="text2" w:themeShade="BF"/>
          <w:lang w:val="en-GB"/>
        </w:rPr>
        <w:t xml:space="preserve"> option must be expressed at the time of submission of the application for State aid.</w:t>
      </w:r>
    </w:p>
    <w:p w14:paraId="3DA40B68" w14:textId="67BC029A" w:rsidR="000B1248" w:rsidRPr="009B3E9D" w:rsidRDefault="000B1248" w:rsidP="000B1248">
      <w:pPr>
        <w:pStyle w:val="NormalWeb"/>
        <w:numPr>
          <w:ilvl w:val="0"/>
          <w:numId w:val="27"/>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0B1248">
        <w:rPr>
          <w:rFonts w:ascii="Trebuchet MS" w:hAnsi="Trebuchet MS" w:cs="Open Sans"/>
          <w:color w:val="323E4F" w:themeColor="text2" w:themeShade="BF"/>
          <w:lang w:val="en-GB"/>
        </w:rPr>
        <w:t>In the case of activities defined in point (f) of paragraph 2, the maximum amount of aid shall not exceed either the difference between the eligible costs and the discounted revenue of the project</w:t>
      </w:r>
      <w:r w:rsidR="00752BFB">
        <w:rPr>
          <w:rFonts w:ascii="Trebuchet MS" w:hAnsi="Trebuchet MS" w:cs="Open Sans"/>
          <w:color w:val="323E4F" w:themeColor="text2" w:themeShade="BF"/>
          <w:lang w:val="en-GB"/>
        </w:rPr>
        <w:t>,</w:t>
      </w:r>
      <w:r w:rsidRPr="000B1248">
        <w:rPr>
          <w:rFonts w:ascii="Trebuchet MS" w:hAnsi="Trebuchet MS" w:cs="Open Sans"/>
          <w:color w:val="323E4F" w:themeColor="text2" w:themeShade="BF"/>
          <w:lang w:val="en-GB"/>
        </w:rPr>
        <w:t xml:space="preserve"> or 70 % of the eligible costs. Revenues shall be deducted from eligible costs either </w:t>
      </w:r>
      <w:r w:rsidR="00752BFB">
        <w:rPr>
          <w:rFonts w:ascii="Trebuchet MS" w:hAnsi="Trebuchet MS" w:cs="Open Sans"/>
          <w:color w:val="323E4F" w:themeColor="text2" w:themeShade="BF"/>
          <w:lang w:val="en-GB"/>
        </w:rPr>
        <w:t>ex-ante</w:t>
      </w:r>
      <w:r w:rsidRPr="000B1248">
        <w:rPr>
          <w:rFonts w:ascii="Trebuchet MS" w:hAnsi="Trebuchet MS" w:cs="Open Sans"/>
          <w:color w:val="323E4F" w:themeColor="text2" w:themeShade="BF"/>
          <w:lang w:val="en-GB"/>
        </w:rPr>
        <w:t xml:space="preserve"> or through a recovery mechanism. Eligible costs are costs related to the publication of musical and literary works, including authors' fees (copyright costs), translators' fees, editors' fees, other publishing costs (</w:t>
      </w:r>
      <w:r w:rsidR="00B645B0" w:rsidRPr="00B645B0">
        <w:rPr>
          <w:rFonts w:ascii="Trebuchet MS" w:hAnsi="Trebuchet MS" w:cs="Open Sans"/>
          <w:color w:val="323E4F" w:themeColor="text2" w:themeShade="BF"/>
          <w:lang w:val="en-GB"/>
        </w:rPr>
        <w:t>print correction</w:t>
      </w:r>
      <w:r w:rsidR="00B645B0">
        <w:rPr>
          <w:rFonts w:ascii="Trebuchet MS" w:hAnsi="Trebuchet MS" w:cs="Open Sans"/>
          <w:color w:val="323E4F" w:themeColor="text2" w:themeShade="BF"/>
          <w:lang w:val="en-GB"/>
        </w:rPr>
        <w:t xml:space="preserve">, </w:t>
      </w:r>
      <w:r w:rsidRPr="000B1248">
        <w:rPr>
          <w:rFonts w:ascii="Trebuchet MS" w:hAnsi="Trebuchet MS" w:cs="Open Sans"/>
          <w:color w:val="323E4F" w:themeColor="text2" w:themeShade="BF"/>
          <w:lang w:val="en-GB"/>
        </w:rPr>
        <w:t xml:space="preserve">proofreading, </w:t>
      </w:r>
      <w:r w:rsidR="00B645B0" w:rsidRPr="00B645B0">
        <w:rPr>
          <w:rFonts w:ascii="Trebuchet MS" w:hAnsi="Trebuchet MS" w:cs="Open Sans"/>
          <w:color w:val="323E4F" w:themeColor="text2" w:themeShade="BF"/>
          <w:lang w:val="en-GB"/>
        </w:rPr>
        <w:t>revision</w:t>
      </w:r>
      <w:r w:rsidRPr="000B1248">
        <w:rPr>
          <w:rFonts w:ascii="Trebuchet MS" w:hAnsi="Trebuchet MS" w:cs="Open Sans"/>
          <w:color w:val="323E4F" w:themeColor="text2" w:themeShade="BF"/>
          <w:lang w:val="en-GB"/>
        </w:rPr>
        <w:t>), costs of layout and pre-press and costs of printing or electronic publishing.</w:t>
      </w:r>
      <w:r>
        <w:rPr>
          <w:rFonts w:ascii="Trebuchet MS" w:hAnsi="Trebuchet MS" w:cs="Open Sans"/>
          <w:color w:val="323E4F" w:themeColor="text2" w:themeShade="BF"/>
          <w:lang w:val="en-GB"/>
        </w:rPr>
        <w:t xml:space="preserve"> </w:t>
      </w:r>
    </w:p>
    <w:p w14:paraId="5F2E7908" w14:textId="05023A22" w:rsidR="0087218E" w:rsidRPr="009B3E9D" w:rsidRDefault="009B3E9D" w:rsidP="009B3E9D">
      <w:pPr>
        <w:pStyle w:val="NormalWeb"/>
        <w:numPr>
          <w:ilvl w:val="0"/>
          <w:numId w:val="27"/>
        </w:numPr>
        <w:spacing w:before="0" w:beforeAutospacing="0" w:after="0" w:afterAutospacing="0"/>
        <w:jc w:val="both"/>
        <w:rPr>
          <w:rFonts w:ascii="Trebuchet MS" w:hAnsi="Trebuchet MS" w:cs="Open Sans"/>
          <w:color w:val="323E4F" w:themeColor="text2" w:themeShade="BF"/>
          <w:lang w:val="en-GB"/>
        </w:rPr>
      </w:pPr>
      <w:r w:rsidRPr="000B307F">
        <w:rPr>
          <w:rFonts w:ascii="Trebuchet MS" w:hAnsi="Trebuchet MS" w:cs="Open Sans"/>
          <w:color w:val="323E4F" w:themeColor="text2" w:themeShade="BF"/>
          <w:lang w:val="en-GB"/>
        </w:rPr>
        <w:t>Aid to press and magazines, whether they are published in print or electronically, shall not be eligible under this article</w:t>
      </w:r>
      <w:r w:rsidRPr="00905360">
        <w:rPr>
          <w:rFonts w:ascii="Trebuchet MS" w:hAnsi="Trebuchet MS" w:cs="Open Sans"/>
          <w:color w:val="323E4F" w:themeColor="text2" w:themeShade="BF"/>
          <w:lang w:val="en-GB"/>
        </w:rPr>
        <w:t>.</w:t>
      </w:r>
    </w:p>
    <w:p w14:paraId="0E290F6E" w14:textId="77777777" w:rsidR="0087218E" w:rsidRPr="00905360" w:rsidRDefault="00492069" w:rsidP="00F254C9">
      <w:pPr>
        <w:pStyle w:val="NormalWeb"/>
        <w:spacing w:before="0" w:beforeAutospacing="0" w:after="0" w:afterAutospacing="0"/>
        <w:jc w:val="both"/>
        <w:rPr>
          <w:rFonts w:ascii="Trebuchet MS" w:hAnsi="Trebuchet MS" w:cs="Open Sans"/>
          <w:color w:val="323E4F" w:themeColor="text2" w:themeShade="BF"/>
          <w:lang w:val="en-GB"/>
        </w:rPr>
      </w:pPr>
      <w:bookmarkStart w:id="55" w:name="move4877258251"/>
      <w:bookmarkEnd w:id="55"/>
      <w:r w:rsidRPr="00905360">
        <w:rPr>
          <w:rFonts w:ascii="Trebuchet MS" w:hAnsi="Trebuchet MS" w:cs="Open Sans"/>
          <w:color w:val="323E4F" w:themeColor="text2" w:themeShade="BF"/>
          <w:lang w:val="en-GB"/>
        </w:rPr>
        <w:t> </w:t>
      </w:r>
      <w:r w:rsidRPr="00905360">
        <w:rPr>
          <w:rFonts w:ascii="Trebuchet MS" w:hAnsi="Trebuchet MS" w:cs="Open Sans"/>
          <w:color w:val="323E4F" w:themeColor="text2" w:themeShade="BF"/>
          <w:lang w:val="en-GB"/>
        </w:rPr>
        <w:t> </w:t>
      </w:r>
    </w:p>
    <w:p w14:paraId="47B6CBD5" w14:textId="0672EBEB" w:rsidR="00835910" w:rsidRPr="001A63A3" w:rsidRDefault="00492069" w:rsidP="00835910">
      <w:pPr>
        <w:pStyle w:val="NormalWeb"/>
        <w:spacing w:before="0" w:beforeAutospacing="0" w:after="0" w:afterAutospacing="0"/>
        <w:jc w:val="both"/>
        <w:rPr>
          <w:rFonts w:ascii="Trebuchet MS" w:hAnsi="Trebuchet MS" w:cs="Open Sans"/>
          <w:b/>
          <w:bCs/>
          <w:color w:val="323E4F" w:themeColor="text2" w:themeShade="BF"/>
          <w:lang w:val="en-GB"/>
        </w:rPr>
      </w:pPr>
      <w:r w:rsidRPr="001A63A3">
        <w:rPr>
          <w:rFonts w:ascii="Trebuchet MS" w:hAnsi="Trebuchet MS" w:cs="Open Sans"/>
          <w:b/>
          <w:bCs/>
          <w:color w:val="323E4F" w:themeColor="text2" w:themeShade="BF"/>
          <w:lang w:val="en-GB"/>
        </w:rPr>
        <w:t xml:space="preserve">ART. </w:t>
      </w:r>
      <w:r w:rsidR="00753CB2" w:rsidRPr="001A63A3">
        <w:rPr>
          <w:rFonts w:ascii="Trebuchet MS" w:hAnsi="Trebuchet MS" w:cs="Open Sans"/>
          <w:b/>
          <w:bCs/>
          <w:color w:val="323E4F" w:themeColor="text2" w:themeShade="BF"/>
          <w:lang w:val="en-GB"/>
        </w:rPr>
        <w:t>1</w:t>
      </w:r>
      <w:r w:rsidR="00EE0C1C">
        <w:rPr>
          <w:rFonts w:ascii="Trebuchet MS" w:hAnsi="Trebuchet MS" w:cs="Open Sans"/>
          <w:b/>
          <w:bCs/>
          <w:color w:val="323E4F" w:themeColor="text2" w:themeShade="BF"/>
          <w:lang w:val="en-GB"/>
        </w:rPr>
        <w:t>8</w:t>
      </w:r>
    </w:p>
    <w:p w14:paraId="0E60FFB8" w14:textId="211687C0" w:rsidR="002D6053" w:rsidRPr="001A63A3" w:rsidRDefault="009B3E9D" w:rsidP="00835910">
      <w:pPr>
        <w:pStyle w:val="NormalWeb"/>
        <w:spacing w:before="0" w:beforeAutospacing="0" w:after="0" w:afterAutospacing="0"/>
        <w:jc w:val="both"/>
        <w:rPr>
          <w:rFonts w:ascii="Trebuchet MS" w:hAnsi="Trebuchet MS" w:cs="Open Sans"/>
          <w:b/>
          <w:bCs/>
          <w:color w:val="323E4F" w:themeColor="text2" w:themeShade="BF"/>
          <w:lang w:val="en-GB"/>
        </w:rPr>
      </w:pPr>
      <w:r w:rsidRPr="001A63A3">
        <w:rPr>
          <w:rFonts w:ascii="Trebuchet MS" w:hAnsi="Trebuchet MS" w:cs="Open Sans"/>
          <w:b/>
          <w:bCs/>
          <w:color w:val="323E4F" w:themeColor="text2" w:themeShade="BF"/>
          <w:lang w:val="en-GB"/>
        </w:rPr>
        <w:lastRenderedPageBreak/>
        <w:t>Cumulation</w:t>
      </w:r>
    </w:p>
    <w:p w14:paraId="372BCEFB" w14:textId="4671D066" w:rsidR="004B2C86" w:rsidRPr="00905360" w:rsidRDefault="00446B5A">
      <w:pPr>
        <w:pStyle w:val="NormalWeb"/>
        <w:numPr>
          <w:ilvl w:val="0"/>
          <w:numId w:val="31"/>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446B5A">
        <w:rPr>
          <w:rFonts w:ascii="Trebuchet MS" w:hAnsi="Trebuchet MS" w:cs="Open Sans"/>
          <w:color w:val="323E4F" w:themeColor="text2" w:themeShade="BF"/>
          <w:lang w:val="en-GB"/>
        </w:rPr>
        <w:t>In order to determine whether the notification thresholds established under Commission Regulation (EU) no. 651/2014 and the maximum aid intensities laid down in Chapter III of said regulation are complied with, the total amount of the state aid granted for the aided activity or project must be taken into account</w:t>
      </w:r>
      <w:r w:rsidR="00492069" w:rsidRPr="00905360">
        <w:rPr>
          <w:rFonts w:ascii="Trebuchet MS" w:hAnsi="Trebuchet MS" w:cs="Open Sans"/>
          <w:color w:val="323E4F" w:themeColor="text2" w:themeShade="BF"/>
          <w:lang w:val="en-GB"/>
        </w:rPr>
        <w:t>.</w:t>
      </w:r>
    </w:p>
    <w:p w14:paraId="4B9D05CB" w14:textId="075E806F" w:rsidR="004B2C86" w:rsidRPr="00905360" w:rsidRDefault="001F5ABE">
      <w:pPr>
        <w:pStyle w:val="NormalWeb"/>
        <w:numPr>
          <w:ilvl w:val="0"/>
          <w:numId w:val="31"/>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1F5ABE">
        <w:rPr>
          <w:rFonts w:ascii="Trebuchet MS" w:hAnsi="Trebuchet MS" w:cs="Open Sans"/>
          <w:color w:val="323E4F" w:themeColor="text2" w:themeShade="BF"/>
          <w:lang w:val="en-GB"/>
        </w:rPr>
        <w:t xml:space="preserve">Where European Union financing centrally managed by the institutions, agencies, joint undertakings or other bodies of the Union that is not directly or indirectly controlled by the Member State is combined with state aid, only the latter is analysed in order to establish whether the notification thresholds and the maximum aid intensities or maximum aid amounts are complied with, provided that the total amount of public funding granted in relation to the same eligible costs does not exceed the most </w:t>
      </w:r>
      <w:r w:rsidR="00E75667">
        <w:rPr>
          <w:rFonts w:ascii="Trebuchet MS" w:hAnsi="Trebuchet MS" w:cs="Open Sans"/>
          <w:color w:val="323E4F" w:themeColor="text2" w:themeShade="BF"/>
          <w:lang w:val="en-GB"/>
        </w:rPr>
        <w:t>favourable</w:t>
      </w:r>
      <w:r w:rsidRPr="001F5ABE">
        <w:rPr>
          <w:rFonts w:ascii="Trebuchet MS" w:hAnsi="Trebuchet MS" w:cs="Open Sans"/>
          <w:color w:val="323E4F" w:themeColor="text2" w:themeShade="BF"/>
          <w:lang w:val="en-GB"/>
        </w:rPr>
        <w:t xml:space="preserve"> funding rate provided for in the applicable rules of Union law.</w:t>
      </w:r>
    </w:p>
    <w:p w14:paraId="002B30F4" w14:textId="6CCBC818" w:rsidR="002D6053" w:rsidRPr="00905360" w:rsidRDefault="001F5ABE">
      <w:pPr>
        <w:pStyle w:val="NormalWeb"/>
        <w:numPr>
          <w:ilvl w:val="0"/>
          <w:numId w:val="31"/>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1F5ABE">
        <w:rPr>
          <w:rFonts w:ascii="Trebuchet MS" w:hAnsi="Trebuchet MS" w:cs="Open Sans"/>
          <w:color w:val="323E4F" w:themeColor="text2" w:themeShade="BF"/>
          <w:lang w:val="en-GB"/>
        </w:rPr>
        <w:t>Aid with identifiable exempted eligible costs may be cumulated with</w:t>
      </w:r>
      <w:r w:rsidR="00492069" w:rsidRPr="00905360">
        <w:rPr>
          <w:rFonts w:ascii="Trebuchet MS" w:hAnsi="Trebuchet MS" w:cs="Open Sans"/>
          <w:color w:val="323E4F" w:themeColor="text2" w:themeShade="BF"/>
          <w:lang w:val="en-GB"/>
        </w:rPr>
        <w:t>:</w:t>
      </w:r>
    </w:p>
    <w:p w14:paraId="57D1E9F4" w14:textId="715143A7" w:rsidR="004B2C86" w:rsidRPr="00905360" w:rsidRDefault="001F5ABE">
      <w:pPr>
        <w:pStyle w:val="NormalWeb"/>
        <w:numPr>
          <w:ilvl w:val="0"/>
          <w:numId w:val="32"/>
        </w:numPr>
        <w:spacing w:before="0" w:beforeAutospacing="0" w:after="0" w:afterAutospacing="0"/>
        <w:ind w:left="0" w:firstLine="1080"/>
        <w:jc w:val="both"/>
        <w:rPr>
          <w:rFonts w:ascii="Trebuchet MS" w:hAnsi="Trebuchet MS" w:cs="Open Sans"/>
          <w:color w:val="323E4F" w:themeColor="text2" w:themeShade="BF"/>
          <w:lang w:val="en-GB"/>
        </w:rPr>
      </w:pPr>
      <w:r w:rsidRPr="001F5ABE">
        <w:rPr>
          <w:rFonts w:ascii="Trebuchet MS" w:hAnsi="Trebuchet MS" w:cs="Open Sans"/>
          <w:color w:val="323E4F" w:themeColor="text2" w:themeShade="BF"/>
          <w:lang w:val="en-GB"/>
        </w:rPr>
        <w:t>any other state aid, as long as those measures cover different identifiable eligible costs</w:t>
      </w:r>
      <w:r w:rsidR="00492069" w:rsidRPr="00905360">
        <w:rPr>
          <w:rFonts w:ascii="Trebuchet MS" w:hAnsi="Trebuchet MS" w:cs="Open Sans"/>
          <w:color w:val="323E4F" w:themeColor="text2" w:themeShade="BF"/>
          <w:lang w:val="en-GB"/>
        </w:rPr>
        <w:t>;</w:t>
      </w:r>
    </w:p>
    <w:p w14:paraId="4CFB00DD" w14:textId="5937A24C" w:rsidR="00946434" w:rsidRPr="00905360" w:rsidRDefault="0058683A">
      <w:pPr>
        <w:pStyle w:val="NormalWeb"/>
        <w:numPr>
          <w:ilvl w:val="0"/>
          <w:numId w:val="32"/>
        </w:numPr>
        <w:spacing w:before="0" w:beforeAutospacing="0" w:after="0" w:afterAutospacing="0"/>
        <w:ind w:left="0" w:firstLine="1080"/>
        <w:jc w:val="both"/>
        <w:rPr>
          <w:rFonts w:ascii="Trebuchet MS" w:hAnsi="Trebuchet MS" w:cs="Open Sans"/>
          <w:color w:val="323E4F" w:themeColor="text2" w:themeShade="BF"/>
          <w:lang w:val="en-GB"/>
        </w:rPr>
      </w:pPr>
      <w:r w:rsidRPr="0058683A">
        <w:rPr>
          <w:rFonts w:ascii="Trebuchet MS" w:hAnsi="Trebuchet MS" w:cs="Open Sans"/>
          <w:color w:val="323E4F" w:themeColor="text2" w:themeShade="BF"/>
          <w:lang w:val="en-GB"/>
        </w:rPr>
        <w:t>any other state aid in respect of the same eligible costs overlapping in whole or in part only if the cumulation in question does not result in exceeding the highest aid intensity or the highest aid amount applicable to that aid respectively under Commission Regulation (EU) No 651/2014</w:t>
      </w:r>
      <w:r w:rsidR="00492069" w:rsidRPr="00905360">
        <w:rPr>
          <w:rFonts w:ascii="Trebuchet MS" w:hAnsi="Trebuchet MS" w:cs="Open Sans"/>
          <w:color w:val="323E4F" w:themeColor="text2" w:themeShade="BF"/>
          <w:lang w:val="en-GB"/>
        </w:rPr>
        <w:t>.</w:t>
      </w:r>
    </w:p>
    <w:p w14:paraId="32D14E8E" w14:textId="6BF66451" w:rsidR="00946434" w:rsidRPr="00905360" w:rsidRDefault="0058683A">
      <w:pPr>
        <w:pStyle w:val="NormalWeb"/>
        <w:numPr>
          <w:ilvl w:val="0"/>
          <w:numId w:val="31"/>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58683A">
        <w:rPr>
          <w:rFonts w:ascii="Trebuchet MS" w:hAnsi="Trebuchet MS" w:cs="Open Sans"/>
          <w:color w:val="323E4F" w:themeColor="text2" w:themeShade="BF"/>
          <w:lang w:val="en-GB"/>
        </w:rPr>
        <w:t>State aid exempted under this scheme shall not be cumulated with any de minimis aid in respect of the same eligible costs if such cumulation would result in an aid intensity/aid amount exceeding those set out in this scheme</w:t>
      </w:r>
      <w:r w:rsidR="00492069" w:rsidRPr="00905360">
        <w:rPr>
          <w:rFonts w:ascii="Trebuchet MS" w:hAnsi="Trebuchet MS" w:cs="Open Sans"/>
          <w:color w:val="323E4F" w:themeColor="text2" w:themeShade="BF"/>
          <w:lang w:val="en-GB"/>
        </w:rPr>
        <w:t>.</w:t>
      </w:r>
    </w:p>
    <w:p w14:paraId="712F026B" w14:textId="08FFF0D7" w:rsidR="002E34D2" w:rsidRPr="00E75667" w:rsidRDefault="00426CC0" w:rsidP="00426CC0">
      <w:pPr>
        <w:pStyle w:val="NormalWeb"/>
        <w:numPr>
          <w:ilvl w:val="0"/>
          <w:numId w:val="31"/>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426CC0">
        <w:rPr>
          <w:rFonts w:ascii="Trebuchet MS" w:hAnsi="Trebuchet MS" w:cs="Open Sans"/>
          <w:color w:val="323E4F" w:themeColor="text2" w:themeShade="BF"/>
          <w:lang w:val="en-GB"/>
        </w:rPr>
        <w:t>Aid without</w:t>
      </w:r>
      <w:r>
        <w:rPr>
          <w:rFonts w:ascii="Trebuchet MS" w:hAnsi="Trebuchet MS" w:cs="Open Sans"/>
          <w:color w:val="323E4F" w:themeColor="text2" w:themeShade="BF"/>
          <w:lang w:val="en-GB"/>
        </w:rPr>
        <w:t xml:space="preserve"> </w:t>
      </w:r>
      <w:r w:rsidRPr="00426CC0">
        <w:rPr>
          <w:rFonts w:ascii="Trebuchet MS" w:hAnsi="Trebuchet MS" w:cs="Open Sans"/>
          <w:color w:val="323E4F" w:themeColor="text2" w:themeShade="BF"/>
          <w:lang w:val="en-GB"/>
        </w:rPr>
        <w:t>identifiable eligible costs exempted under Article 16 of this scheme may be cumulated with any other State aid with identifiable eligible costs. Aid without</w:t>
      </w:r>
      <w:r>
        <w:rPr>
          <w:rFonts w:ascii="Trebuchet MS" w:hAnsi="Trebuchet MS" w:cs="Open Sans"/>
          <w:color w:val="323E4F" w:themeColor="text2" w:themeShade="BF"/>
          <w:lang w:val="en-GB"/>
        </w:rPr>
        <w:t xml:space="preserve"> </w:t>
      </w:r>
      <w:r w:rsidRPr="00426CC0">
        <w:rPr>
          <w:rFonts w:ascii="Trebuchet MS" w:hAnsi="Trebuchet MS" w:cs="Open Sans"/>
          <w:color w:val="323E4F" w:themeColor="text2" w:themeShade="BF"/>
          <w:lang w:val="en-GB"/>
        </w:rPr>
        <w:t>identifiable eligible costs may be cumulated with any other State aid without</w:t>
      </w:r>
      <w:r>
        <w:rPr>
          <w:rFonts w:ascii="Trebuchet MS" w:hAnsi="Trebuchet MS" w:cs="Open Sans"/>
          <w:color w:val="323E4F" w:themeColor="text2" w:themeShade="BF"/>
          <w:lang w:val="en-GB"/>
        </w:rPr>
        <w:t xml:space="preserve"> </w:t>
      </w:r>
      <w:r w:rsidRPr="00426CC0">
        <w:rPr>
          <w:rFonts w:ascii="Trebuchet MS" w:hAnsi="Trebuchet MS" w:cs="Open Sans"/>
          <w:color w:val="323E4F" w:themeColor="text2" w:themeShade="BF"/>
          <w:lang w:val="en-GB"/>
        </w:rPr>
        <w:t>identifiable eligible costs up to the highest relevant total funding ceiling established under the specific conditions of each case in Regulation (EU) No 651/2014, or in another block exemption regulation or decision adopted by the Commission</w:t>
      </w:r>
      <w:r w:rsidR="0014755E" w:rsidRPr="00E75667">
        <w:rPr>
          <w:rFonts w:ascii="Trebuchet MS" w:hAnsi="Trebuchet MS" w:cs="Open Sans"/>
          <w:color w:val="323E4F" w:themeColor="text2" w:themeShade="BF"/>
          <w:lang w:val="en-GB"/>
        </w:rPr>
        <w:t>.</w:t>
      </w:r>
    </w:p>
    <w:p w14:paraId="21C81C53" w14:textId="77777777" w:rsidR="00DB1423" w:rsidRPr="00905360" w:rsidRDefault="00DB1423" w:rsidP="00F254C9">
      <w:pPr>
        <w:pStyle w:val="NormalWeb"/>
        <w:spacing w:before="0" w:beforeAutospacing="0" w:after="0" w:afterAutospacing="0"/>
        <w:jc w:val="both"/>
        <w:rPr>
          <w:rFonts w:ascii="Trebuchet MS" w:hAnsi="Trebuchet MS" w:cs="Open Sans"/>
          <w:color w:val="323E4F" w:themeColor="text2" w:themeShade="BF"/>
          <w:lang w:val="en-GB"/>
        </w:rPr>
      </w:pPr>
    </w:p>
    <w:p w14:paraId="5AA4B619" w14:textId="56470D47" w:rsidR="002D6053" w:rsidRPr="00060A4B" w:rsidRDefault="00492069" w:rsidP="00F254C9">
      <w:pPr>
        <w:pStyle w:val="NormalWeb"/>
        <w:spacing w:before="0" w:beforeAutospacing="0" w:after="0" w:afterAutospacing="0"/>
        <w:jc w:val="both"/>
        <w:rPr>
          <w:rFonts w:ascii="Trebuchet MS" w:hAnsi="Trebuchet MS" w:cs="Open Sans"/>
          <w:b/>
          <w:bCs/>
          <w:color w:val="323E4F" w:themeColor="text2" w:themeShade="BF"/>
          <w:lang w:val="en-GB"/>
        </w:rPr>
      </w:pPr>
      <w:r w:rsidRPr="00060A4B">
        <w:rPr>
          <w:rFonts w:ascii="Trebuchet MS" w:hAnsi="Trebuchet MS" w:cs="Open Sans"/>
          <w:b/>
          <w:bCs/>
          <w:color w:val="323E4F" w:themeColor="text2" w:themeShade="BF"/>
          <w:lang w:val="en-GB"/>
        </w:rPr>
        <w:t xml:space="preserve">ART. </w:t>
      </w:r>
      <w:r w:rsidR="00EE0C1C">
        <w:rPr>
          <w:rFonts w:ascii="Trebuchet MS" w:hAnsi="Trebuchet MS" w:cs="Open Sans"/>
          <w:b/>
          <w:bCs/>
          <w:color w:val="323E4F" w:themeColor="text2" w:themeShade="BF"/>
          <w:lang w:val="en-GB"/>
        </w:rPr>
        <w:t>19</w:t>
      </w:r>
    </w:p>
    <w:p w14:paraId="00364727" w14:textId="745C7D32" w:rsidR="00FC58BC" w:rsidRPr="00060A4B" w:rsidRDefault="00FC58BC" w:rsidP="00CB0659">
      <w:pPr>
        <w:pStyle w:val="NormalWeb"/>
        <w:spacing w:before="0" w:beforeAutospacing="0" w:after="0" w:afterAutospacing="0"/>
        <w:jc w:val="both"/>
        <w:rPr>
          <w:rFonts w:ascii="Trebuchet MS" w:hAnsi="Trebuchet MS" w:cs="Open Sans"/>
          <w:b/>
          <w:bCs/>
          <w:color w:val="323E4F" w:themeColor="text2" w:themeShade="BF"/>
          <w:lang w:val="en-GB"/>
        </w:rPr>
      </w:pPr>
      <w:bookmarkStart w:id="56" w:name="_Hlk122291663"/>
      <w:r w:rsidRPr="00060A4B">
        <w:rPr>
          <w:rFonts w:ascii="Trebuchet MS" w:hAnsi="Trebuchet MS" w:cs="Open Sans"/>
          <w:b/>
          <w:bCs/>
          <w:color w:val="323E4F" w:themeColor="text2" w:themeShade="BF"/>
          <w:lang w:val="en-GB"/>
        </w:rPr>
        <w:t>Monitoring and reporting</w:t>
      </w:r>
    </w:p>
    <w:p w14:paraId="73FFD99B" w14:textId="46635CA7" w:rsidR="00CB0659" w:rsidRPr="00C06FCD" w:rsidRDefault="00E34598" w:rsidP="00E34598">
      <w:pPr>
        <w:pStyle w:val="NormalWeb"/>
        <w:numPr>
          <w:ilvl w:val="0"/>
          <w:numId w:val="33"/>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E34598">
        <w:rPr>
          <w:rFonts w:ascii="Trebuchet MS" w:hAnsi="Trebuchet MS" w:cs="Open Sans"/>
          <w:color w:val="323E4F" w:themeColor="text2" w:themeShade="BF"/>
          <w:lang w:val="en-GB"/>
        </w:rPr>
        <w:t xml:space="preserve">The aid provider under this </w:t>
      </w:r>
      <w:r w:rsidR="007D079A">
        <w:rPr>
          <w:rFonts w:ascii="Trebuchet MS" w:hAnsi="Trebuchet MS" w:cs="Open Sans"/>
          <w:color w:val="323E4F" w:themeColor="text2" w:themeShade="BF"/>
          <w:lang w:val="en-GB"/>
        </w:rPr>
        <w:t>State aid</w:t>
      </w:r>
      <w:r w:rsidR="007D079A" w:rsidRPr="00E34598">
        <w:rPr>
          <w:rFonts w:ascii="Trebuchet MS" w:hAnsi="Trebuchet MS" w:cs="Open Sans"/>
          <w:color w:val="323E4F" w:themeColor="text2" w:themeShade="BF"/>
          <w:lang w:val="en-GB"/>
        </w:rPr>
        <w:t xml:space="preserve"> </w:t>
      </w:r>
      <w:r w:rsidRPr="00E34598">
        <w:rPr>
          <w:rFonts w:ascii="Trebuchet MS" w:hAnsi="Trebuchet MS" w:cs="Open Sans"/>
          <w:color w:val="323E4F" w:themeColor="text2" w:themeShade="BF"/>
          <w:lang w:val="en-GB"/>
        </w:rPr>
        <w:t>scheme</w:t>
      </w:r>
      <w:r w:rsidR="007D079A">
        <w:rPr>
          <w:rFonts w:ascii="Trebuchet MS" w:hAnsi="Trebuchet MS" w:cs="Open Sans"/>
          <w:color w:val="323E4F" w:themeColor="text2" w:themeShade="BF"/>
          <w:lang w:val="en-GB"/>
        </w:rPr>
        <w:t xml:space="preserve"> shall</w:t>
      </w:r>
      <w:r w:rsidRPr="00E34598">
        <w:rPr>
          <w:rFonts w:ascii="Trebuchet MS" w:hAnsi="Trebuchet MS" w:cs="Open Sans"/>
          <w:color w:val="323E4F" w:themeColor="text2" w:themeShade="BF"/>
          <w:lang w:val="en-GB"/>
        </w:rPr>
        <w:t xml:space="preserve"> inform the European Commission</w:t>
      </w:r>
      <w:r w:rsidR="007D079A">
        <w:rPr>
          <w:rFonts w:ascii="Trebuchet MS" w:hAnsi="Trebuchet MS" w:cs="Open Sans"/>
          <w:color w:val="323E4F" w:themeColor="text2" w:themeShade="BF"/>
          <w:lang w:val="en-GB"/>
        </w:rPr>
        <w:t>,</w:t>
      </w:r>
      <w:r w:rsidRPr="00E34598">
        <w:rPr>
          <w:rFonts w:ascii="Trebuchet MS" w:hAnsi="Trebuchet MS" w:cs="Open Sans"/>
          <w:color w:val="323E4F" w:themeColor="text2" w:themeShade="BF"/>
          <w:lang w:val="en-GB"/>
        </w:rPr>
        <w:t xml:space="preserve"> via </w:t>
      </w:r>
      <w:r w:rsidR="007D079A">
        <w:rPr>
          <w:rFonts w:ascii="Trebuchet MS" w:hAnsi="Trebuchet MS" w:cs="Open Sans"/>
          <w:color w:val="323E4F" w:themeColor="text2" w:themeShade="BF"/>
          <w:lang w:val="en-GB"/>
        </w:rPr>
        <w:t xml:space="preserve">the </w:t>
      </w:r>
      <w:r w:rsidRPr="00E34598">
        <w:rPr>
          <w:rFonts w:ascii="Trebuchet MS" w:hAnsi="Trebuchet MS" w:cs="Open Sans"/>
          <w:color w:val="323E4F" w:themeColor="text2" w:themeShade="BF"/>
          <w:lang w:val="en-GB"/>
        </w:rPr>
        <w:t xml:space="preserve">electronic notification system, State Aid Notification Interactive (SANI), set up by the European Commission, within 20 working days of the entry into force of this scheme, according to art. </w:t>
      </w:r>
      <w:r w:rsidR="007D079A">
        <w:rPr>
          <w:rFonts w:ascii="Trebuchet MS" w:hAnsi="Trebuchet MS" w:cs="Open Sans"/>
          <w:color w:val="323E4F" w:themeColor="text2" w:themeShade="BF"/>
          <w:lang w:val="en-GB"/>
        </w:rPr>
        <w:t>11</w:t>
      </w:r>
      <w:r w:rsidRPr="00E34598">
        <w:rPr>
          <w:rFonts w:ascii="Trebuchet MS" w:hAnsi="Trebuchet MS" w:cs="Open Sans"/>
          <w:color w:val="323E4F" w:themeColor="text2" w:themeShade="BF"/>
          <w:lang w:val="en-GB"/>
        </w:rPr>
        <w:t xml:space="preserve"> of Regulation (EU) no. 651/2014, </w:t>
      </w:r>
      <w:r w:rsidR="00C06FCD">
        <w:rPr>
          <w:rFonts w:ascii="Trebuchet MS" w:hAnsi="Trebuchet MS" w:cs="Open Sans"/>
          <w:color w:val="323E4F" w:themeColor="text2" w:themeShade="BF"/>
          <w:lang w:val="en-GB"/>
        </w:rPr>
        <w:t>and</w:t>
      </w:r>
      <w:r w:rsidR="00C06FCD" w:rsidRPr="00E34598">
        <w:rPr>
          <w:rFonts w:ascii="Trebuchet MS" w:hAnsi="Trebuchet MS" w:cs="Open Sans"/>
          <w:color w:val="323E4F" w:themeColor="text2" w:themeShade="BF"/>
          <w:lang w:val="en-GB"/>
        </w:rPr>
        <w:t xml:space="preserve"> Government</w:t>
      </w:r>
      <w:r w:rsidRPr="00E34598">
        <w:rPr>
          <w:rFonts w:ascii="Trebuchet MS" w:hAnsi="Trebuchet MS" w:cs="Open Sans"/>
          <w:color w:val="323E4F" w:themeColor="text2" w:themeShade="BF"/>
          <w:lang w:val="en-GB"/>
        </w:rPr>
        <w:t xml:space="preserve"> Emergency Ordinance no. 77/2014, approved with subsequent amendments and completions by Law 20/2015, as amended. This information will be published in the Official Journal of the European Union and on the website of the European Commission</w:t>
      </w:r>
      <w:r w:rsidR="00CB0659" w:rsidRPr="00C06FCD">
        <w:rPr>
          <w:rFonts w:ascii="Trebuchet MS" w:hAnsi="Trebuchet MS" w:cs="Open Sans"/>
          <w:color w:val="323E4F" w:themeColor="text2" w:themeShade="BF"/>
          <w:lang w:val="en-GB"/>
        </w:rPr>
        <w:t>.</w:t>
      </w:r>
    </w:p>
    <w:p w14:paraId="38D297F0" w14:textId="7ED53D39" w:rsidR="000B02D3" w:rsidRPr="003307E4" w:rsidRDefault="00F87912" w:rsidP="0067375E">
      <w:pPr>
        <w:pStyle w:val="NormalWeb"/>
        <w:numPr>
          <w:ilvl w:val="0"/>
          <w:numId w:val="33"/>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Pr>
          <w:rFonts w:ascii="Trebuchet MS" w:hAnsi="Trebuchet MS" w:cs="Open Sans"/>
          <w:color w:val="323E4F" w:themeColor="text2" w:themeShade="BF"/>
          <w:lang w:val="en-GB"/>
        </w:rPr>
        <w:t xml:space="preserve">The </w:t>
      </w:r>
      <w:r w:rsidRPr="003307E4">
        <w:rPr>
          <w:rFonts w:ascii="Trebuchet MS" w:hAnsi="Trebuchet MS" w:cs="Open Sans"/>
          <w:color w:val="323E4F" w:themeColor="text2" w:themeShade="BF"/>
          <w:lang w:val="en-GB"/>
        </w:rPr>
        <w:t xml:space="preserve">monitoring </w:t>
      </w:r>
      <w:r>
        <w:rPr>
          <w:rFonts w:ascii="Trebuchet MS" w:hAnsi="Trebuchet MS" w:cs="Open Sans"/>
          <w:color w:val="323E4F" w:themeColor="text2" w:themeShade="BF"/>
          <w:lang w:val="en-GB"/>
        </w:rPr>
        <w:t>and r</w:t>
      </w:r>
      <w:r w:rsidR="000B02D3" w:rsidRPr="003307E4">
        <w:rPr>
          <w:rFonts w:ascii="Trebuchet MS" w:hAnsi="Trebuchet MS" w:cs="Open Sans"/>
          <w:color w:val="323E4F" w:themeColor="text2" w:themeShade="BF"/>
          <w:lang w:val="en-GB"/>
        </w:rPr>
        <w:t>eporting of State aid granted under this scheme shall be</w:t>
      </w:r>
      <w:r w:rsidR="00D80FCA" w:rsidRPr="003307E4">
        <w:rPr>
          <w:rFonts w:ascii="Trebuchet MS" w:hAnsi="Trebuchet MS" w:cs="Open Sans"/>
          <w:color w:val="323E4F" w:themeColor="text2" w:themeShade="BF"/>
          <w:lang w:val="en-GB"/>
        </w:rPr>
        <w:t xml:space="preserve"> carried out </w:t>
      </w:r>
      <w:r w:rsidR="000B02D3" w:rsidRPr="003307E4">
        <w:rPr>
          <w:rFonts w:ascii="Trebuchet MS" w:hAnsi="Trebuchet MS" w:cs="Open Sans"/>
          <w:color w:val="323E4F" w:themeColor="text2" w:themeShade="BF"/>
          <w:lang w:val="en-GB"/>
        </w:rPr>
        <w:t xml:space="preserve">by the </w:t>
      </w:r>
      <w:r w:rsidR="00D80FCA" w:rsidRPr="003307E4">
        <w:rPr>
          <w:rFonts w:ascii="Trebuchet MS" w:hAnsi="Trebuchet MS" w:cs="Open Sans"/>
          <w:color w:val="323E4F" w:themeColor="text2" w:themeShade="BF"/>
          <w:lang w:val="en-GB"/>
        </w:rPr>
        <w:t>provider</w:t>
      </w:r>
      <w:r w:rsidR="000B02D3" w:rsidRPr="003307E4">
        <w:rPr>
          <w:rFonts w:ascii="Trebuchet MS" w:hAnsi="Trebuchet MS" w:cs="Open Sans"/>
          <w:color w:val="323E4F" w:themeColor="text2" w:themeShade="BF"/>
          <w:lang w:val="en-GB"/>
        </w:rPr>
        <w:t xml:space="preserve"> of the State aid scheme</w:t>
      </w:r>
      <w:r w:rsidR="00D80FCA" w:rsidRPr="003307E4">
        <w:rPr>
          <w:rFonts w:ascii="Trebuchet MS" w:hAnsi="Trebuchet MS" w:cs="Open Sans"/>
          <w:color w:val="323E4F" w:themeColor="text2" w:themeShade="BF"/>
          <w:lang w:val="en-GB"/>
        </w:rPr>
        <w:t>,</w:t>
      </w:r>
      <w:r w:rsidR="000B02D3" w:rsidRPr="003307E4">
        <w:rPr>
          <w:rFonts w:ascii="Trebuchet MS" w:hAnsi="Trebuchet MS" w:cs="Open Sans"/>
          <w:color w:val="323E4F" w:themeColor="text2" w:themeShade="BF"/>
          <w:lang w:val="en-GB"/>
        </w:rPr>
        <w:t xml:space="preserve"> in accordance with the provisions of the Government Emergency Ordinance no. 77/2014, approved with subsequent amendments and completions by Law 20/2015, </w:t>
      </w:r>
      <w:r w:rsidRPr="008075A3">
        <w:rPr>
          <w:rFonts w:ascii="Trebuchet MS" w:hAnsi="Trebuchet MS"/>
          <w:color w:val="323E4F" w:themeColor="text2" w:themeShade="BF"/>
          <w:lang w:val="en-GB"/>
        </w:rPr>
        <w:t xml:space="preserve">with subsequent amendments and completions, and </w:t>
      </w:r>
      <w:r w:rsidR="000B02D3" w:rsidRPr="003307E4">
        <w:rPr>
          <w:rFonts w:ascii="Trebuchet MS" w:hAnsi="Trebuchet MS" w:cs="Open Sans"/>
          <w:color w:val="323E4F" w:themeColor="text2" w:themeShade="BF"/>
          <w:lang w:val="en-GB"/>
        </w:rPr>
        <w:t xml:space="preserve">the Regulation on </w:t>
      </w:r>
      <w:r w:rsidR="00D80FCA" w:rsidRPr="003307E4">
        <w:rPr>
          <w:rFonts w:ascii="Trebuchet MS" w:hAnsi="Trebuchet MS" w:cs="Open Sans"/>
          <w:color w:val="323E4F" w:themeColor="text2" w:themeShade="BF"/>
          <w:lang w:val="en-GB"/>
        </w:rPr>
        <w:t>S</w:t>
      </w:r>
      <w:r w:rsidR="000B02D3" w:rsidRPr="003307E4">
        <w:rPr>
          <w:rFonts w:ascii="Trebuchet MS" w:hAnsi="Trebuchet MS" w:cs="Open Sans"/>
          <w:color w:val="323E4F" w:themeColor="text2" w:themeShade="BF"/>
          <w:lang w:val="en-GB"/>
        </w:rPr>
        <w:t xml:space="preserve">tate aid monitoring procedures, approved by </w:t>
      </w:r>
      <w:r w:rsidR="003307E4" w:rsidRPr="003307E4">
        <w:rPr>
          <w:rFonts w:ascii="Trebuchet MS" w:hAnsi="Trebuchet MS" w:cs="Open Sans"/>
          <w:color w:val="323E4F" w:themeColor="text2" w:themeShade="BF"/>
          <w:lang w:val="en-GB"/>
        </w:rPr>
        <w:t xml:space="preserve">Order </w:t>
      </w:r>
      <w:r w:rsidR="003307E4" w:rsidRPr="003307E4">
        <w:rPr>
          <w:rFonts w:ascii="Trebuchet MS" w:hAnsi="Trebuchet MS" w:cs="Open Sans"/>
          <w:color w:val="323E4F" w:themeColor="text2" w:themeShade="BF"/>
          <w:lang w:val="en-GB"/>
        </w:rPr>
        <w:lastRenderedPageBreak/>
        <w:t xml:space="preserve">No 441/2022 </w:t>
      </w:r>
      <w:r w:rsidR="000B02D3" w:rsidRPr="003307E4">
        <w:rPr>
          <w:rFonts w:ascii="Trebuchet MS" w:hAnsi="Trebuchet MS" w:cs="Open Sans"/>
          <w:color w:val="323E4F" w:themeColor="text2" w:themeShade="BF"/>
          <w:lang w:val="en-GB"/>
        </w:rPr>
        <w:t xml:space="preserve"> of the President of the Competition Council</w:t>
      </w:r>
      <w:r w:rsidR="003307E4">
        <w:rPr>
          <w:rFonts w:ascii="Trebuchet MS" w:hAnsi="Trebuchet MS" w:cs="Open Sans"/>
          <w:color w:val="323E4F" w:themeColor="text2" w:themeShade="BF"/>
          <w:lang w:val="en-GB"/>
        </w:rPr>
        <w:t>,</w:t>
      </w:r>
      <w:r w:rsidR="003307E4" w:rsidRPr="003307E4">
        <w:t xml:space="preserve"> </w:t>
      </w:r>
      <w:r w:rsidR="003307E4" w:rsidRPr="003307E4">
        <w:rPr>
          <w:rFonts w:ascii="Trebuchet MS" w:hAnsi="Trebuchet MS" w:cs="Open Sans"/>
          <w:color w:val="323E4F" w:themeColor="text2" w:themeShade="BF"/>
          <w:lang w:val="en-GB"/>
        </w:rPr>
        <w:t xml:space="preserve">as well as with the provisions of the methodological </w:t>
      </w:r>
      <w:bookmarkStart w:id="57" w:name="_Hlk124501552"/>
      <w:r w:rsidR="003307E4" w:rsidRPr="003307E4">
        <w:rPr>
          <w:rFonts w:ascii="Trebuchet MS" w:hAnsi="Trebuchet MS" w:cs="Open Sans"/>
          <w:color w:val="323E4F" w:themeColor="text2" w:themeShade="BF"/>
          <w:lang w:val="en-GB"/>
        </w:rPr>
        <w:t xml:space="preserve">rules laid down in </w:t>
      </w:r>
      <w:r w:rsidR="006B3F34">
        <w:rPr>
          <w:rFonts w:ascii="Trebuchet MS" w:hAnsi="Trebuchet MS" w:cs="Open Sans"/>
          <w:color w:val="323E4F" w:themeColor="text2" w:themeShade="BF"/>
          <w:lang w:val="en-GB"/>
        </w:rPr>
        <w:t xml:space="preserve">point to </w:t>
      </w:r>
      <w:r w:rsidR="006B3F34" w:rsidRPr="003307E4">
        <w:rPr>
          <w:rFonts w:ascii="Trebuchet MS" w:hAnsi="Trebuchet MS" w:cs="Open Sans"/>
          <w:color w:val="323E4F" w:themeColor="text2" w:themeShade="BF"/>
          <w:lang w:val="en-GB"/>
        </w:rPr>
        <w:t xml:space="preserve">(2) </w:t>
      </w:r>
      <w:r w:rsidR="006B3F34">
        <w:rPr>
          <w:rFonts w:ascii="Trebuchet MS" w:hAnsi="Trebuchet MS" w:cs="Open Sans"/>
          <w:color w:val="323E4F" w:themeColor="text2" w:themeShade="BF"/>
          <w:lang w:val="en-GB"/>
        </w:rPr>
        <w:t xml:space="preserve">of </w:t>
      </w:r>
      <w:r w:rsidR="003307E4" w:rsidRPr="003307E4">
        <w:rPr>
          <w:rFonts w:ascii="Trebuchet MS" w:hAnsi="Trebuchet MS" w:cs="Open Sans"/>
          <w:color w:val="323E4F" w:themeColor="text2" w:themeShade="BF"/>
          <w:lang w:val="en-GB"/>
        </w:rPr>
        <w:t>Article 2</w:t>
      </w:r>
      <w:r w:rsidR="00EE0C1C">
        <w:rPr>
          <w:rFonts w:ascii="Trebuchet MS" w:hAnsi="Trebuchet MS" w:cs="Open Sans"/>
          <w:color w:val="323E4F" w:themeColor="text2" w:themeShade="BF"/>
          <w:lang w:val="en-GB"/>
        </w:rPr>
        <w:t>1</w:t>
      </w:r>
      <w:bookmarkEnd w:id="57"/>
      <w:r w:rsidR="006B3F34">
        <w:rPr>
          <w:rFonts w:ascii="Trebuchet MS" w:hAnsi="Trebuchet MS" w:cs="Open Sans"/>
          <w:color w:val="323E4F" w:themeColor="text2" w:themeShade="BF"/>
          <w:lang w:val="en-GB"/>
        </w:rPr>
        <w:t>.</w:t>
      </w:r>
      <w:r w:rsidR="000B02D3" w:rsidRPr="003307E4">
        <w:rPr>
          <w:rFonts w:ascii="Trebuchet MS" w:hAnsi="Trebuchet MS" w:cs="Open Sans"/>
          <w:color w:val="323E4F" w:themeColor="text2" w:themeShade="BF"/>
          <w:lang w:val="en-GB"/>
        </w:rPr>
        <w:t xml:space="preserve"> </w:t>
      </w:r>
    </w:p>
    <w:p w14:paraId="34441A33" w14:textId="596F56BD" w:rsidR="00CB0659" w:rsidRPr="00905360" w:rsidRDefault="00A8227C">
      <w:pPr>
        <w:pStyle w:val="NormalWeb"/>
        <w:numPr>
          <w:ilvl w:val="0"/>
          <w:numId w:val="33"/>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r w:rsidRPr="00A8227C">
        <w:rPr>
          <w:rFonts w:ascii="Trebuchet MS" w:hAnsi="Trebuchet MS" w:cs="Open Sans"/>
          <w:color w:val="323E4F" w:themeColor="text2" w:themeShade="BF"/>
          <w:lang w:val="en-GB"/>
        </w:rPr>
        <w:t>The State aid provider shall keep detailed records of the aid granted under this scheme for a period of 10 years from the date on which the last specific allocation has been granted under the scheme. This record must contain all the information necessary to demonstrate compliance with the conditions imposed by the Community law on State aid.</w:t>
      </w:r>
      <w:r>
        <w:rPr>
          <w:rFonts w:ascii="Trebuchet MS" w:hAnsi="Trebuchet MS" w:cs="Open Sans"/>
          <w:color w:val="323E4F" w:themeColor="text2" w:themeShade="BF"/>
          <w:lang w:val="en-GB"/>
        </w:rPr>
        <w:t xml:space="preserve"> </w:t>
      </w:r>
      <w:r w:rsidR="003D2F9C" w:rsidRPr="003D2F9C">
        <w:rPr>
          <w:rFonts w:ascii="Trebuchet MS" w:hAnsi="Trebuchet MS" w:cs="Open Sans"/>
          <w:color w:val="323E4F" w:themeColor="text2" w:themeShade="BF"/>
          <w:lang w:val="en-GB"/>
        </w:rPr>
        <w:t xml:space="preserve">This provision shall not apply to aid </w:t>
      </w:r>
      <w:r w:rsidR="003D2F9C">
        <w:rPr>
          <w:rFonts w:ascii="Trebuchet MS" w:hAnsi="Trebuchet MS" w:cs="Open Sans"/>
          <w:color w:val="323E4F" w:themeColor="text2" w:themeShade="BF"/>
          <w:lang w:val="en-GB"/>
        </w:rPr>
        <w:t xml:space="preserve">granted </w:t>
      </w:r>
      <w:r w:rsidR="003D2F9C" w:rsidRPr="003D2F9C">
        <w:rPr>
          <w:rFonts w:ascii="Trebuchet MS" w:hAnsi="Trebuchet MS" w:cs="Open Sans"/>
          <w:color w:val="323E4F" w:themeColor="text2" w:themeShade="BF"/>
          <w:lang w:val="en-GB"/>
        </w:rPr>
        <w:t xml:space="preserve">to European </w:t>
      </w:r>
      <w:r w:rsidR="003D2F9C">
        <w:rPr>
          <w:rFonts w:ascii="Trebuchet MS" w:hAnsi="Trebuchet MS" w:cs="Open Sans"/>
          <w:color w:val="323E4F" w:themeColor="text2" w:themeShade="BF"/>
          <w:lang w:val="en-GB"/>
        </w:rPr>
        <w:t>T</w:t>
      </w:r>
      <w:r w:rsidR="003D2F9C" w:rsidRPr="003D2F9C">
        <w:rPr>
          <w:rFonts w:ascii="Trebuchet MS" w:hAnsi="Trebuchet MS" w:cs="Open Sans"/>
          <w:color w:val="323E4F" w:themeColor="text2" w:themeShade="BF"/>
          <w:lang w:val="en-GB"/>
        </w:rPr>
        <w:t xml:space="preserve">erritorial </w:t>
      </w:r>
      <w:r w:rsidR="003D2F9C">
        <w:rPr>
          <w:rFonts w:ascii="Trebuchet MS" w:hAnsi="Trebuchet MS" w:cs="Open Sans"/>
          <w:color w:val="323E4F" w:themeColor="text2" w:themeShade="BF"/>
          <w:lang w:val="en-GB"/>
        </w:rPr>
        <w:t>C</w:t>
      </w:r>
      <w:r w:rsidR="003D2F9C" w:rsidRPr="003D2F9C">
        <w:rPr>
          <w:rFonts w:ascii="Trebuchet MS" w:hAnsi="Trebuchet MS" w:cs="Open Sans"/>
          <w:color w:val="323E4F" w:themeColor="text2" w:themeShade="BF"/>
          <w:lang w:val="en-GB"/>
        </w:rPr>
        <w:t>ooperation projects referred to in Article 16</w:t>
      </w:r>
      <w:r w:rsidR="003D2F9C">
        <w:rPr>
          <w:rFonts w:ascii="Trebuchet MS" w:hAnsi="Trebuchet MS" w:cs="Open Sans"/>
          <w:color w:val="323E4F" w:themeColor="text2" w:themeShade="BF"/>
          <w:lang w:val="en-GB"/>
        </w:rPr>
        <w:t>.</w:t>
      </w:r>
    </w:p>
    <w:p w14:paraId="33ADE833" w14:textId="4C7A4C9E" w:rsidR="00CB0659" w:rsidRPr="00905360" w:rsidRDefault="00C14632">
      <w:pPr>
        <w:pStyle w:val="NormalWeb"/>
        <w:numPr>
          <w:ilvl w:val="0"/>
          <w:numId w:val="33"/>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bookmarkStart w:id="58" w:name="_Hlk124502818"/>
      <w:r w:rsidRPr="00C14632">
        <w:rPr>
          <w:rFonts w:ascii="Trebuchet MS" w:hAnsi="Trebuchet MS" w:cs="Open Sans"/>
          <w:color w:val="323E4F" w:themeColor="text2" w:themeShade="BF"/>
          <w:lang w:val="en-GB"/>
        </w:rPr>
        <w:t xml:space="preserve">The beneficiary of the non-refundable financing and the beneficiary of </w:t>
      </w:r>
      <w:r>
        <w:rPr>
          <w:rFonts w:ascii="Trebuchet MS" w:hAnsi="Trebuchet MS" w:cs="Open Sans"/>
          <w:color w:val="323E4F" w:themeColor="text2" w:themeShade="BF"/>
          <w:lang w:val="en-GB"/>
        </w:rPr>
        <w:t>indirect S</w:t>
      </w:r>
      <w:r w:rsidRPr="00C14632">
        <w:rPr>
          <w:rFonts w:ascii="Trebuchet MS" w:hAnsi="Trebuchet MS" w:cs="Open Sans"/>
          <w:color w:val="323E4F" w:themeColor="text2" w:themeShade="BF"/>
          <w:lang w:val="en-GB"/>
        </w:rPr>
        <w:t>tate aid shall keep detailed records of the state aid granted</w:t>
      </w:r>
      <w:r w:rsidR="003474F9">
        <w:rPr>
          <w:rFonts w:ascii="Trebuchet MS" w:hAnsi="Trebuchet MS" w:cs="Open Sans"/>
          <w:color w:val="323E4F" w:themeColor="text2" w:themeShade="BF"/>
          <w:lang w:val="en-GB"/>
        </w:rPr>
        <w:t>/received</w:t>
      </w:r>
      <w:r w:rsidRPr="00C14632">
        <w:rPr>
          <w:rFonts w:ascii="Trebuchet MS" w:hAnsi="Trebuchet MS" w:cs="Open Sans"/>
          <w:color w:val="323E4F" w:themeColor="text2" w:themeShade="BF"/>
          <w:lang w:val="en-GB"/>
        </w:rPr>
        <w:t xml:space="preserve"> for a</w:t>
      </w:r>
      <w:r w:rsidR="00D423EA">
        <w:rPr>
          <w:rFonts w:ascii="Trebuchet MS" w:hAnsi="Trebuchet MS" w:cs="Open Sans"/>
          <w:color w:val="323E4F" w:themeColor="text2" w:themeShade="BF"/>
          <w:lang w:val="en-GB"/>
        </w:rPr>
        <w:t>t</w:t>
      </w:r>
      <w:r w:rsidR="00ED51F0">
        <w:rPr>
          <w:rFonts w:ascii="Trebuchet MS" w:hAnsi="Trebuchet MS" w:cs="Open Sans"/>
          <w:color w:val="323E4F" w:themeColor="text2" w:themeShade="BF"/>
          <w:lang w:val="en-GB"/>
        </w:rPr>
        <w:t xml:space="preserve"> </w:t>
      </w:r>
      <w:r w:rsidRPr="00C14632">
        <w:rPr>
          <w:rFonts w:ascii="Trebuchet MS" w:hAnsi="Trebuchet MS" w:cs="Open Sans"/>
          <w:color w:val="323E4F" w:themeColor="text2" w:themeShade="BF"/>
          <w:lang w:val="en-GB"/>
        </w:rPr>
        <w:t xml:space="preserve">least 10 years from the date on which the last specific allocation was granted under the State aid scheme. </w:t>
      </w:r>
      <w:bookmarkStart w:id="59" w:name="_Hlk124503001"/>
      <w:bookmarkEnd w:id="58"/>
      <w:r w:rsidRPr="00C14632">
        <w:rPr>
          <w:rFonts w:ascii="Trebuchet MS" w:hAnsi="Trebuchet MS" w:cs="Open Sans"/>
          <w:color w:val="323E4F" w:themeColor="text2" w:themeShade="BF"/>
          <w:lang w:val="en-GB"/>
        </w:rPr>
        <w:t>Such records</w:t>
      </w:r>
      <w:r>
        <w:rPr>
          <w:rFonts w:ascii="Trebuchet MS" w:hAnsi="Trebuchet MS" w:cs="Open Sans"/>
          <w:color w:val="323E4F" w:themeColor="text2" w:themeShade="BF"/>
          <w:lang w:val="en-GB"/>
        </w:rPr>
        <w:t xml:space="preserve"> </w:t>
      </w:r>
      <w:r w:rsidRPr="00C14632">
        <w:rPr>
          <w:rFonts w:ascii="Trebuchet MS" w:hAnsi="Trebuchet MS" w:cs="Open Sans"/>
          <w:color w:val="323E4F" w:themeColor="text2" w:themeShade="BF"/>
          <w:lang w:val="en-GB"/>
        </w:rPr>
        <w:t>must contain all the information necessary to demonstrate compliance with the conditions imposed by Community State aid law</w:t>
      </w:r>
      <w:r w:rsidR="00D423EA">
        <w:rPr>
          <w:rFonts w:ascii="Trebuchet MS" w:hAnsi="Trebuchet MS" w:cs="Open Sans"/>
          <w:color w:val="323E4F" w:themeColor="text2" w:themeShade="BF"/>
          <w:lang w:val="en-GB"/>
        </w:rPr>
        <w:t>.</w:t>
      </w:r>
      <w:r>
        <w:rPr>
          <w:rFonts w:ascii="Trebuchet MS" w:hAnsi="Trebuchet MS" w:cs="Open Sans"/>
          <w:color w:val="323E4F" w:themeColor="text2" w:themeShade="BF"/>
          <w:lang w:val="en-GB"/>
        </w:rPr>
        <w:t xml:space="preserve"> </w:t>
      </w:r>
      <w:bookmarkEnd w:id="59"/>
      <w:r w:rsidR="00ED51F0" w:rsidRPr="003D2F9C">
        <w:rPr>
          <w:rFonts w:ascii="Trebuchet MS" w:hAnsi="Trebuchet MS" w:cs="Open Sans"/>
          <w:color w:val="323E4F" w:themeColor="text2" w:themeShade="BF"/>
          <w:lang w:val="en-GB"/>
        </w:rPr>
        <w:t xml:space="preserve">This provision shall not apply to aid </w:t>
      </w:r>
      <w:r w:rsidR="00ED51F0">
        <w:rPr>
          <w:rFonts w:ascii="Trebuchet MS" w:hAnsi="Trebuchet MS" w:cs="Open Sans"/>
          <w:color w:val="323E4F" w:themeColor="text2" w:themeShade="BF"/>
          <w:lang w:val="en-GB"/>
        </w:rPr>
        <w:t xml:space="preserve">granted </w:t>
      </w:r>
      <w:r w:rsidR="00ED51F0" w:rsidRPr="003D2F9C">
        <w:rPr>
          <w:rFonts w:ascii="Trebuchet MS" w:hAnsi="Trebuchet MS" w:cs="Open Sans"/>
          <w:color w:val="323E4F" w:themeColor="text2" w:themeShade="BF"/>
          <w:lang w:val="en-GB"/>
        </w:rPr>
        <w:t xml:space="preserve">to European </w:t>
      </w:r>
      <w:r w:rsidR="00ED51F0">
        <w:rPr>
          <w:rFonts w:ascii="Trebuchet MS" w:hAnsi="Trebuchet MS" w:cs="Open Sans"/>
          <w:color w:val="323E4F" w:themeColor="text2" w:themeShade="BF"/>
          <w:lang w:val="en-GB"/>
        </w:rPr>
        <w:t>T</w:t>
      </w:r>
      <w:r w:rsidR="00ED51F0" w:rsidRPr="003D2F9C">
        <w:rPr>
          <w:rFonts w:ascii="Trebuchet MS" w:hAnsi="Trebuchet MS" w:cs="Open Sans"/>
          <w:color w:val="323E4F" w:themeColor="text2" w:themeShade="BF"/>
          <w:lang w:val="en-GB"/>
        </w:rPr>
        <w:t xml:space="preserve">erritorial </w:t>
      </w:r>
      <w:r w:rsidR="00ED51F0">
        <w:rPr>
          <w:rFonts w:ascii="Trebuchet MS" w:hAnsi="Trebuchet MS" w:cs="Open Sans"/>
          <w:color w:val="323E4F" w:themeColor="text2" w:themeShade="BF"/>
          <w:lang w:val="en-GB"/>
        </w:rPr>
        <w:t>C</w:t>
      </w:r>
      <w:r w:rsidR="00ED51F0" w:rsidRPr="003D2F9C">
        <w:rPr>
          <w:rFonts w:ascii="Trebuchet MS" w:hAnsi="Trebuchet MS" w:cs="Open Sans"/>
          <w:color w:val="323E4F" w:themeColor="text2" w:themeShade="BF"/>
          <w:lang w:val="en-GB"/>
        </w:rPr>
        <w:t>ooperation projects referred to in Article 16</w:t>
      </w:r>
      <w:r w:rsidR="00ED51F0">
        <w:rPr>
          <w:rFonts w:ascii="Trebuchet MS" w:hAnsi="Trebuchet MS" w:cs="Open Sans"/>
          <w:color w:val="323E4F" w:themeColor="text2" w:themeShade="BF"/>
          <w:lang w:val="en-GB"/>
        </w:rPr>
        <w:t>.</w:t>
      </w:r>
    </w:p>
    <w:p w14:paraId="31B1C5EB" w14:textId="7B594775" w:rsidR="00CB0659" w:rsidRPr="00905360" w:rsidRDefault="00ED51F0">
      <w:pPr>
        <w:pStyle w:val="NormalWeb"/>
        <w:numPr>
          <w:ilvl w:val="0"/>
          <w:numId w:val="33"/>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bookmarkStart w:id="60" w:name="_Hlk124503059"/>
      <w:r w:rsidRPr="00ED51F0">
        <w:rPr>
          <w:rFonts w:ascii="Trebuchet MS" w:hAnsi="Trebuchet MS" w:cs="Open Sans"/>
          <w:color w:val="323E4F" w:themeColor="text2" w:themeShade="BF"/>
          <w:lang w:val="en-GB"/>
        </w:rPr>
        <w:t>The beneficiary shall respond, within the deadline set by the Competition Council, to any request for information regarding the state aid or de minimis aid received. The deadline set by the Competition Council may not be less than 5 working days.</w:t>
      </w:r>
      <w:r w:rsidR="00CB0659" w:rsidRPr="00905360">
        <w:rPr>
          <w:rFonts w:ascii="Trebuchet MS" w:hAnsi="Trebuchet MS" w:cs="Open Sans"/>
          <w:color w:val="323E4F" w:themeColor="text2" w:themeShade="BF"/>
          <w:lang w:val="en-GB"/>
        </w:rPr>
        <w:t xml:space="preserve"> </w:t>
      </w:r>
    </w:p>
    <w:p w14:paraId="0C02969A" w14:textId="63120C04" w:rsidR="00CB0659" w:rsidRPr="004F7D67" w:rsidRDefault="00304FB5" w:rsidP="00304FB5">
      <w:pPr>
        <w:pStyle w:val="NormalWeb"/>
        <w:numPr>
          <w:ilvl w:val="0"/>
          <w:numId w:val="33"/>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bookmarkStart w:id="61" w:name="_Hlk124503147"/>
      <w:bookmarkEnd w:id="60"/>
      <w:r w:rsidRPr="00304FB5">
        <w:rPr>
          <w:rFonts w:ascii="Trebuchet MS" w:hAnsi="Trebuchet MS" w:cs="Open Sans"/>
          <w:color w:val="323E4F" w:themeColor="text2" w:themeShade="BF"/>
          <w:lang w:val="en-GB"/>
        </w:rPr>
        <w:t>The beneficiary of the State aid/indirect State aid has the obligation</w:t>
      </w:r>
      <w:r>
        <w:rPr>
          <w:rFonts w:ascii="Trebuchet MS" w:hAnsi="Trebuchet MS" w:cs="Open Sans"/>
          <w:color w:val="323E4F" w:themeColor="text2" w:themeShade="BF"/>
          <w:lang w:val="en-GB"/>
        </w:rPr>
        <w:t xml:space="preserve"> </w:t>
      </w:r>
      <w:r w:rsidRPr="00304FB5">
        <w:rPr>
          <w:rFonts w:ascii="Trebuchet MS" w:hAnsi="Trebuchet MS" w:cs="Open Sans"/>
          <w:color w:val="323E4F" w:themeColor="text2" w:themeShade="BF"/>
          <w:lang w:val="en-GB"/>
        </w:rPr>
        <w:t>to report to the scheme provider/administrator/</w:t>
      </w:r>
      <w:r>
        <w:rPr>
          <w:rFonts w:ascii="Trebuchet MS" w:hAnsi="Trebuchet MS" w:cs="Open Sans"/>
          <w:color w:val="323E4F" w:themeColor="text2" w:themeShade="BF"/>
          <w:lang w:val="en-GB"/>
        </w:rPr>
        <w:t>beneficiary</w:t>
      </w:r>
      <w:r w:rsidRPr="00304FB5">
        <w:rPr>
          <w:rFonts w:ascii="Trebuchet MS" w:hAnsi="Trebuchet MS" w:cs="Open Sans"/>
          <w:color w:val="323E4F" w:themeColor="text2" w:themeShade="BF"/>
          <w:lang w:val="en-GB"/>
        </w:rPr>
        <w:t xml:space="preserve"> of the</w:t>
      </w:r>
      <w:r>
        <w:rPr>
          <w:rFonts w:ascii="Trebuchet MS" w:hAnsi="Trebuchet MS" w:cs="Open Sans"/>
          <w:color w:val="323E4F" w:themeColor="text2" w:themeShade="BF"/>
          <w:lang w:val="en-GB"/>
        </w:rPr>
        <w:t xml:space="preserve"> </w:t>
      </w:r>
      <w:r w:rsidRPr="00304FB5">
        <w:rPr>
          <w:rFonts w:ascii="Trebuchet MS" w:hAnsi="Trebuchet MS" w:cs="Open Sans"/>
          <w:color w:val="323E4F" w:themeColor="text2" w:themeShade="BF"/>
          <w:lang w:val="en-GB"/>
        </w:rPr>
        <w:t>non-</w:t>
      </w:r>
      <w:r w:rsidR="00D11921" w:rsidRPr="00D11921">
        <w:rPr>
          <w:rFonts w:ascii="Trebuchet MS" w:hAnsi="Trebuchet MS"/>
          <w:color w:val="323E4F" w:themeColor="text2" w:themeShade="BF"/>
          <w:lang w:val="en-GB"/>
        </w:rPr>
        <w:t xml:space="preserve"> </w:t>
      </w:r>
      <w:r w:rsidR="00D11921" w:rsidRPr="009C5C0D">
        <w:rPr>
          <w:rFonts w:ascii="Trebuchet MS" w:hAnsi="Trebuchet MS"/>
          <w:color w:val="323E4F" w:themeColor="text2" w:themeShade="BF"/>
          <w:lang w:val="en-GB"/>
        </w:rPr>
        <w:t>re</w:t>
      </w:r>
      <w:r w:rsidR="00D11921">
        <w:rPr>
          <w:rFonts w:ascii="Trebuchet MS" w:hAnsi="Trebuchet MS"/>
          <w:color w:val="323E4F" w:themeColor="text2" w:themeShade="BF"/>
          <w:lang w:val="en-GB"/>
        </w:rPr>
        <w:t>fundable</w:t>
      </w:r>
      <w:r w:rsidRPr="00304FB5">
        <w:rPr>
          <w:rFonts w:ascii="Trebuchet MS" w:hAnsi="Trebuchet MS" w:cs="Open Sans"/>
          <w:color w:val="323E4F" w:themeColor="text2" w:themeShade="BF"/>
          <w:lang w:val="en-GB"/>
        </w:rPr>
        <w:t xml:space="preserve"> </w:t>
      </w:r>
      <w:r>
        <w:rPr>
          <w:rFonts w:ascii="Trebuchet MS" w:hAnsi="Trebuchet MS" w:cs="Open Sans"/>
          <w:color w:val="323E4F" w:themeColor="text2" w:themeShade="BF"/>
          <w:lang w:val="en-GB"/>
        </w:rPr>
        <w:t>financing</w:t>
      </w:r>
      <w:r w:rsidRPr="00304FB5">
        <w:rPr>
          <w:rFonts w:ascii="Trebuchet MS" w:hAnsi="Trebuchet MS" w:cs="Open Sans"/>
          <w:color w:val="323E4F" w:themeColor="text2" w:themeShade="BF"/>
          <w:lang w:val="en-GB"/>
        </w:rPr>
        <w:t xml:space="preserve"> all data and information necessary for the monitoring of the State aid, in the format provided by the scheme provider. The beneficiary of the </w:t>
      </w:r>
      <w:r w:rsidR="00A00EC8">
        <w:rPr>
          <w:rFonts w:ascii="Trebuchet MS" w:hAnsi="Trebuchet MS" w:cs="Open Sans"/>
          <w:color w:val="323E4F" w:themeColor="text2" w:themeShade="BF"/>
          <w:lang w:val="en-GB"/>
        </w:rPr>
        <w:t>aid</w:t>
      </w:r>
      <w:r w:rsidRPr="00304FB5">
        <w:rPr>
          <w:rFonts w:ascii="Trebuchet MS" w:hAnsi="Trebuchet MS" w:cs="Open Sans"/>
          <w:color w:val="323E4F" w:themeColor="text2" w:themeShade="BF"/>
          <w:lang w:val="en-GB"/>
        </w:rPr>
        <w:t xml:space="preserve"> shall make th</w:t>
      </w:r>
      <w:r w:rsidR="004F7D67">
        <w:rPr>
          <w:rFonts w:ascii="Trebuchet MS" w:hAnsi="Trebuchet MS" w:cs="Open Sans"/>
          <w:color w:val="323E4F" w:themeColor="text2" w:themeShade="BF"/>
          <w:lang w:val="en-GB"/>
        </w:rPr>
        <w:t>e</w:t>
      </w:r>
      <w:r w:rsidRPr="00304FB5">
        <w:rPr>
          <w:rFonts w:ascii="Trebuchet MS" w:hAnsi="Trebuchet MS" w:cs="Open Sans"/>
          <w:color w:val="323E4F" w:themeColor="text2" w:themeShade="BF"/>
          <w:lang w:val="en-GB"/>
        </w:rPr>
        <w:t xml:space="preserve"> data and information available to the scheme </w:t>
      </w:r>
      <w:r w:rsidR="004F7D67">
        <w:rPr>
          <w:rFonts w:ascii="Trebuchet MS" w:hAnsi="Trebuchet MS" w:cs="Open Sans"/>
          <w:color w:val="323E4F" w:themeColor="text2" w:themeShade="BF"/>
          <w:lang w:val="en-GB"/>
        </w:rPr>
        <w:t xml:space="preserve">provider </w:t>
      </w:r>
      <w:r w:rsidRPr="00304FB5">
        <w:rPr>
          <w:rFonts w:ascii="Trebuchet MS" w:hAnsi="Trebuchet MS" w:cs="Open Sans"/>
          <w:color w:val="323E4F" w:themeColor="text2" w:themeShade="BF"/>
          <w:lang w:val="en-GB"/>
        </w:rPr>
        <w:t xml:space="preserve">in order </w:t>
      </w:r>
      <w:r w:rsidR="004F7D67">
        <w:rPr>
          <w:rFonts w:ascii="Trebuchet MS" w:hAnsi="Trebuchet MS" w:cs="Open Sans"/>
          <w:color w:val="323E4F" w:themeColor="text2" w:themeShade="BF"/>
          <w:lang w:val="en-GB"/>
        </w:rPr>
        <w:t xml:space="preserve">for the </w:t>
      </w:r>
      <w:r w:rsidR="004F7D67" w:rsidRPr="00304FB5">
        <w:rPr>
          <w:rFonts w:ascii="Trebuchet MS" w:hAnsi="Trebuchet MS" w:cs="Open Sans"/>
          <w:color w:val="323E4F" w:themeColor="text2" w:themeShade="BF"/>
          <w:lang w:val="en-GB"/>
        </w:rPr>
        <w:t xml:space="preserve">scheme </w:t>
      </w:r>
      <w:r w:rsidR="004F7D67">
        <w:rPr>
          <w:rFonts w:ascii="Trebuchet MS" w:hAnsi="Trebuchet MS" w:cs="Open Sans"/>
          <w:color w:val="323E4F" w:themeColor="text2" w:themeShade="BF"/>
          <w:lang w:val="en-GB"/>
        </w:rPr>
        <w:t xml:space="preserve">provider </w:t>
      </w:r>
      <w:r w:rsidRPr="00304FB5">
        <w:rPr>
          <w:rFonts w:ascii="Trebuchet MS" w:hAnsi="Trebuchet MS" w:cs="Open Sans"/>
          <w:color w:val="323E4F" w:themeColor="text2" w:themeShade="BF"/>
          <w:lang w:val="en-GB"/>
        </w:rPr>
        <w:t>to fulfil the reporting and monitoring obligations referred to in paragraph 2</w:t>
      </w:r>
      <w:bookmarkEnd w:id="61"/>
      <w:r w:rsidRPr="00304FB5">
        <w:rPr>
          <w:rFonts w:ascii="Trebuchet MS" w:hAnsi="Trebuchet MS" w:cs="Open Sans"/>
          <w:color w:val="323E4F" w:themeColor="text2" w:themeShade="BF"/>
          <w:lang w:val="en-GB"/>
        </w:rPr>
        <w:t>.</w:t>
      </w:r>
      <w:r>
        <w:rPr>
          <w:rFonts w:ascii="Trebuchet MS" w:hAnsi="Trebuchet MS" w:cs="Open Sans"/>
          <w:color w:val="323E4F" w:themeColor="text2" w:themeShade="BF"/>
          <w:lang w:val="en-GB"/>
        </w:rPr>
        <w:t xml:space="preserve"> </w:t>
      </w:r>
    </w:p>
    <w:p w14:paraId="6AC4A7F4" w14:textId="77D5791E" w:rsidR="001E6A0E" w:rsidRPr="00D356E4" w:rsidRDefault="00D356E4" w:rsidP="00D356E4">
      <w:pPr>
        <w:pStyle w:val="NormalWeb"/>
        <w:numPr>
          <w:ilvl w:val="0"/>
          <w:numId w:val="33"/>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bookmarkStart w:id="62" w:name="_Hlk124504769"/>
      <w:r w:rsidRPr="00304FB5">
        <w:rPr>
          <w:rFonts w:ascii="Trebuchet MS" w:hAnsi="Trebuchet MS" w:cs="Open Sans"/>
          <w:color w:val="323E4F" w:themeColor="text2" w:themeShade="BF"/>
          <w:lang w:val="en-GB"/>
        </w:rPr>
        <w:t>The beneficiary of the State aid/indirect State aid</w:t>
      </w:r>
      <w:r>
        <w:rPr>
          <w:rFonts w:ascii="Trebuchet MS" w:hAnsi="Trebuchet MS" w:cs="Open Sans"/>
          <w:color w:val="323E4F" w:themeColor="text2" w:themeShade="BF"/>
          <w:lang w:val="en-GB"/>
        </w:rPr>
        <w:t xml:space="preserve"> </w:t>
      </w:r>
      <w:r w:rsidRPr="00D356E4">
        <w:rPr>
          <w:rFonts w:ascii="Trebuchet MS" w:hAnsi="Trebuchet MS" w:cs="Open Sans"/>
          <w:color w:val="323E4F" w:themeColor="text2" w:themeShade="BF"/>
          <w:lang w:val="en-GB"/>
        </w:rPr>
        <w:t>shall repay the full amount of the state aid received in case of non-compliance with the conditions for granting the aid, including the related interest</w:t>
      </w:r>
      <w:bookmarkEnd w:id="62"/>
      <w:r w:rsidRPr="00D356E4">
        <w:rPr>
          <w:rFonts w:ascii="Trebuchet MS" w:hAnsi="Trebuchet MS" w:cs="Open Sans"/>
          <w:color w:val="323E4F" w:themeColor="text2" w:themeShade="BF"/>
          <w:lang w:val="en-GB"/>
        </w:rPr>
        <w:t xml:space="preserve">. </w:t>
      </w:r>
      <w:r>
        <w:rPr>
          <w:rFonts w:ascii="Trebuchet MS" w:hAnsi="Trebuchet MS" w:cs="Open Sans"/>
          <w:color w:val="323E4F" w:themeColor="text2" w:themeShade="BF"/>
          <w:lang w:val="en-GB"/>
        </w:rPr>
        <w:t xml:space="preserve"> </w:t>
      </w:r>
      <w:r w:rsidR="00CB0659" w:rsidRPr="00D356E4">
        <w:rPr>
          <w:rFonts w:ascii="Trebuchet MS" w:hAnsi="Trebuchet MS" w:cs="Open Sans"/>
          <w:color w:val="323E4F" w:themeColor="text2" w:themeShade="BF"/>
          <w:lang w:val="en-GB"/>
        </w:rPr>
        <w:t xml:space="preserve"> </w:t>
      </w:r>
    </w:p>
    <w:p w14:paraId="275CF6FC" w14:textId="23F6E76F" w:rsidR="00960A4D" w:rsidRPr="005E62F1" w:rsidRDefault="00D356E4" w:rsidP="00D356E4">
      <w:pPr>
        <w:pStyle w:val="NormalWeb"/>
        <w:numPr>
          <w:ilvl w:val="0"/>
          <w:numId w:val="33"/>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bookmarkStart w:id="63" w:name="_Hlk124504840"/>
      <w:r w:rsidRPr="00D356E4">
        <w:rPr>
          <w:rFonts w:ascii="Trebuchet MS" w:hAnsi="Trebuchet MS" w:cs="Open Sans"/>
          <w:color w:val="323E4F" w:themeColor="text2" w:themeShade="BF"/>
          <w:lang w:val="en-GB"/>
        </w:rPr>
        <w:t xml:space="preserve">State aid provider shall </w:t>
      </w:r>
      <w:r w:rsidR="005E62F1" w:rsidRPr="005E62F1">
        <w:rPr>
          <w:rFonts w:ascii="Trebuchet MS" w:hAnsi="Trebuchet MS" w:cs="Open Sans"/>
          <w:color w:val="323E4F" w:themeColor="text2" w:themeShade="BF"/>
          <w:lang w:val="en-GB"/>
        </w:rPr>
        <w:t>continuously</w:t>
      </w:r>
      <w:r w:rsidR="005E62F1">
        <w:rPr>
          <w:rFonts w:ascii="Trebuchet MS" w:hAnsi="Trebuchet MS" w:cs="Open Sans"/>
          <w:color w:val="323E4F" w:themeColor="text2" w:themeShade="BF"/>
          <w:lang w:val="en-GB"/>
        </w:rPr>
        <w:t xml:space="preserve"> </w:t>
      </w:r>
      <w:r w:rsidRPr="00D356E4">
        <w:rPr>
          <w:rFonts w:ascii="Trebuchet MS" w:hAnsi="Trebuchet MS" w:cs="Open Sans"/>
          <w:color w:val="323E4F" w:themeColor="text2" w:themeShade="BF"/>
          <w:lang w:val="en-GB"/>
        </w:rPr>
        <w:t xml:space="preserve">monitor the ongoing </w:t>
      </w:r>
      <w:r w:rsidR="005E62F1">
        <w:rPr>
          <w:rFonts w:ascii="Trebuchet MS" w:hAnsi="Trebuchet MS" w:cs="Open Sans"/>
          <w:color w:val="323E4F" w:themeColor="text2" w:themeShade="BF"/>
          <w:lang w:val="en-GB"/>
        </w:rPr>
        <w:t>S</w:t>
      </w:r>
      <w:r w:rsidRPr="00D356E4">
        <w:rPr>
          <w:rFonts w:ascii="Trebuchet MS" w:hAnsi="Trebuchet MS" w:cs="Open Sans"/>
          <w:color w:val="323E4F" w:themeColor="text2" w:themeShade="BF"/>
          <w:lang w:val="en-GB"/>
        </w:rPr>
        <w:t xml:space="preserve">tate </w:t>
      </w:r>
      <w:r w:rsidR="005E62F1">
        <w:rPr>
          <w:rFonts w:ascii="Trebuchet MS" w:hAnsi="Trebuchet MS" w:cs="Open Sans"/>
          <w:color w:val="323E4F" w:themeColor="text2" w:themeShade="BF"/>
          <w:lang w:val="en-GB"/>
        </w:rPr>
        <w:t>aid granted</w:t>
      </w:r>
      <w:r w:rsidRPr="00D356E4">
        <w:rPr>
          <w:rFonts w:ascii="Trebuchet MS" w:hAnsi="Trebuchet MS" w:cs="Open Sans"/>
          <w:color w:val="323E4F" w:themeColor="text2" w:themeShade="BF"/>
          <w:lang w:val="en-GB"/>
        </w:rPr>
        <w:t xml:space="preserve"> and order the necessary measures in case of breach of the conditions imposed by this scheme or by the national or European legislation in force. This shall be done in accordance with the provisions of the contract concluded under the conditions described in </w:t>
      </w:r>
      <w:r w:rsidR="005E62F1" w:rsidRPr="005E62F1">
        <w:rPr>
          <w:rFonts w:ascii="Trebuchet MS" w:hAnsi="Trebuchet MS" w:cs="Open Sans"/>
          <w:color w:val="323E4F" w:themeColor="text2" w:themeShade="BF"/>
          <w:lang w:val="en-GB"/>
        </w:rPr>
        <w:t>Article</w:t>
      </w:r>
      <w:r w:rsidRPr="00D356E4">
        <w:rPr>
          <w:rFonts w:ascii="Trebuchet MS" w:hAnsi="Trebuchet MS" w:cs="Open Sans"/>
          <w:color w:val="323E4F" w:themeColor="text2" w:themeShade="BF"/>
          <w:lang w:val="en-GB"/>
        </w:rPr>
        <w:t xml:space="preserve"> 11</w:t>
      </w:r>
      <w:bookmarkEnd w:id="63"/>
      <w:r w:rsidRPr="00D356E4">
        <w:rPr>
          <w:rFonts w:ascii="Trebuchet MS" w:hAnsi="Trebuchet MS" w:cs="Open Sans"/>
          <w:color w:val="323E4F" w:themeColor="text2" w:themeShade="BF"/>
          <w:lang w:val="en-GB"/>
        </w:rPr>
        <w:t xml:space="preserve">. </w:t>
      </w:r>
      <w:r>
        <w:rPr>
          <w:rFonts w:ascii="Trebuchet MS" w:hAnsi="Trebuchet MS" w:cs="Open Sans"/>
          <w:color w:val="323E4F" w:themeColor="text2" w:themeShade="BF"/>
          <w:lang w:val="en-GB"/>
        </w:rPr>
        <w:t xml:space="preserve"> </w:t>
      </w:r>
    </w:p>
    <w:p w14:paraId="5C42073A" w14:textId="38C16AAD" w:rsidR="00CB0659" w:rsidRPr="00B5487A" w:rsidRDefault="00B5487A" w:rsidP="00B5487A">
      <w:pPr>
        <w:pStyle w:val="NormalWeb"/>
        <w:numPr>
          <w:ilvl w:val="0"/>
          <w:numId w:val="33"/>
        </w:numPr>
        <w:tabs>
          <w:tab w:val="left" w:pos="1080"/>
        </w:tabs>
        <w:spacing w:before="0" w:beforeAutospacing="0" w:after="0" w:afterAutospacing="0"/>
        <w:ind w:left="0" w:firstLine="720"/>
        <w:jc w:val="both"/>
        <w:rPr>
          <w:rFonts w:ascii="Trebuchet MS" w:hAnsi="Trebuchet MS" w:cs="Open Sans"/>
          <w:color w:val="323E4F" w:themeColor="text2" w:themeShade="BF"/>
          <w:lang w:val="en-GB"/>
        </w:rPr>
      </w:pPr>
      <w:bookmarkStart w:id="64" w:name="_Hlk124504935"/>
      <w:r w:rsidRPr="00B5487A">
        <w:rPr>
          <w:rFonts w:ascii="Trebuchet MS" w:hAnsi="Trebuchet MS" w:cs="Open Sans"/>
          <w:color w:val="323E4F" w:themeColor="text2" w:themeShade="BF"/>
          <w:lang w:val="en-GB"/>
        </w:rPr>
        <w:t xml:space="preserve">Based on a written request, the state aid provider shall send to the European Commission, through the Competition Council, within 20 working days or within the time limit set in the request, </w:t>
      </w:r>
      <w:r>
        <w:rPr>
          <w:rFonts w:ascii="Trebuchet MS" w:hAnsi="Trebuchet MS" w:cs="Open Sans"/>
          <w:color w:val="323E4F" w:themeColor="text2" w:themeShade="BF"/>
          <w:lang w:val="en-GB"/>
        </w:rPr>
        <w:t xml:space="preserve">all </w:t>
      </w:r>
      <w:r w:rsidRPr="00B5487A">
        <w:rPr>
          <w:rFonts w:ascii="Trebuchet MS" w:hAnsi="Trebuchet MS" w:cs="Open Sans"/>
          <w:color w:val="323E4F" w:themeColor="text2" w:themeShade="BF"/>
          <w:lang w:val="en-GB"/>
        </w:rPr>
        <w:t xml:space="preserve">information the European Commission considers necessary for the assessment of compliance with the conditions of this </w:t>
      </w:r>
      <w:r>
        <w:rPr>
          <w:rFonts w:ascii="Trebuchet MS" w:hAnsi="Trebuchet MS" w:cs="Open Sans"/>
          <w:color w:val="323E4F" w:themeColor="text2" w:themeShade="BF"/>
          <w:lang w:val="en-GB"/>
        </w:rPr>
        <w:t>S</w:t>
      </w:r>
      <w:r w:rsidRPr="00B5487A">
        <w:rPr>
          <w:rFonts w:ascii="Trebuchet MS" w:hAnsi="Trebuchet MS" w:cs="Open Sans"/>
          <w:color w:val="323E4F" w:themeColor="text2" w:themeShade="BF"/>
          <w:lang w:val="en-GB"/>
        </w:rPr>
        <w:t>tate aid scheme</w:t>
      </w:r>
      <w:r>
        <w:rPr>
          <w:rFonts w:ascii="Trebuchet MS" w:hAnsi="Trebuchet MS" w:cs="Open Sans"/>
          <w:color w:val="323E4F" w:themeColor="text2" w:themeShade="BF"/>
          <w:lang w:val="en-GB"/>
        </w:rPr>
        <w:t xml:space="preserve">. </w:t>
      </w:r>
    </w:p>
    <w:p w14:paraId="6C1C1096" w14:textId="319781BB" w:rsidR="00CB0659" w:rsidRPr="00905360" w:rsidRDefault="00500ADA">
      <w:pPr>
        <w:pStyle w:val="NormalWeb"/>
        <w:numPr>
          <w:ilvl w:val="0"/>
          <w:numId w:val="34"/>
        </w:numPr>
        <w:tabs>
          <w:tab w:val="left" w:pos="900"/>
          <w:tab w:val="left" w:pos="1170"/>
        </w:tabs>
        <w:spacing w:before="0" w:beforeAutospacing="0" w:after="0" w:afterAutospacing="0"/>
        <w:ind w:left="0" w:firstLine="720"/>
        <w:jc w:val="both"/>
        <w:rPr>
          <w:rFonts w:ascii="Trebuchet MS" w:hAnsi="Trebuchet MS" w:cs="Open Sans"/>
          <w:color w:val="323E4F" w:themeColor="text2" w:themeShade="BF"/>
          <w:lang w:val="en-GB"/>
        </w:rPr>
      </w:pPr>
      <w:bookmarkStart w:id="65" w:name="_Hlk124505047"/>
      <w:bookmarkEnd w:id="64"/>
      <w:r w:rsidRPr="00500ADA">
        <w:rPr>
          <w:rFonts w:ascii="Trebuchet MS" w:hAnsi="Trebuchet MS" w:cs="Open Sans"/>
          <w:color w:val="323E4F" w:themeColor="text2" w:themeShade="BF"/>
          <w:lang w:val="en-GB"/>
        </w:rPr>
        <w:t xml:space="preserve">The administrator of this </w:t>
      </w:r>
      <w:r>
        <w:rPr>
          <w:rFonts w:ascii="Trebuchet MS" w:hAnsi="Trebuchet MS" w:cs="Open Sans"/>
          <w:color w:val="323E4F" w:themeColor="text2" w:themeShade="BF"/>
          <w:lang w:val="en-GB"/>
        </w:rPr>
        <w:t>s</w:t>
      </w:r>
      <w:r w:rsidRPr="00500ADA">
        <w:rPr>
          <w:rFonts w:ascii="Trebuchet MS" w:hAnsi="Trebuchet MS" w:cs="Open Sans"/>
          <w:color w:val="323E4F" w:themeColor="text2" w:themeShade="BF"/>
          <w:lang w:val="en-GB"/>
        </w:rPr>
        <w:t>cheme shall make available to the state aid provider, in the format and within the timeframe requested by the latter, all the data and information necessary to carry out the reporting and monitoring procedures that are the responsibility of the provider</w:t>
      </w:r>
      <w:bookmarkEnd w:id="65"/>
      <w:r w:rsidRPr="00500ADA">
        <w:rPr>
          <w:rFonts w:ascii="Trebuchet MS" w:hAnsi="Trebuchet MS" w:cs="Open Sans"/>
          <w:color w:val="323E4F" w:themeColor="text2" w:themeShade="BF"/>
          <w:lang w:val="en-GB"/>
        </w:rPr>
        <w:t>.</w:t>
      </w:r>
    </w:p>
    <w:p w14:paraId="0BB54681" w14:textId="721AB84A" w:rsidR="00CB0659" w:rsidRPr="00383823" w:rsidRDefault="00500ADA" w:rsidP="00383823">
      <w:pPr>
        <w:pStyle w:val="NormalWeb"/>
        <w:numPr>
          <w:ilvl w:val="0"/>
          <w:numId w:val="34"/>
        </w:numPr>
        <w:tabs>
          <w:tab w:val="left" w:pos="630"/>
          <w:tab w:val="left" w:pos="1170"/>
        </w:tabs>
        <w:spacing w:before="0" w:beforeAutospacing="0" w:after="0" w:afterAutospacing="0"/>
        <w:ind w:left="0" w:firstLine="720"/>
        <w:jc w:val="both"/>
        <w:rPr>
          <w:rFonts w:ascii="Trebuchet MS" w:hAnsi="Trebuchet MS" w:cs="Open Sans"/>
          <w:color w:val="323E4F" w:themeColor="text2" w:themeShade="BF"/>
          <w:lang w:val="en-GB"/>
        </w:rPr>
      </w:pPr>
      <w:bookmarkStart w:id="66" w:name="_Hlk124505159"/>
      <w:r w:rsidRPr="00500ADA">
        <w:rPr>
          <w:rFonts w:ascii="Trebuchet MS" w:hAnsi="Trebuchet MS" w:cs="Open Sans"/>
          <w:color w:val="323E4F" w:themeColor="text2" w:themeShade="BF"/>
          <w:lang w:val="en-GB"/>
        </w:rPr>
        <w:t xml:space="preserve">The </w:t>
      </w:r>
      <w:r w:rsidR="00383823">
        <w:rPr>
          <w:rFonts w:ascii="Trebuchet MS" w:hAnsi="Trebuchet MS" w:cs="Open Sans"/>
          <w:color w:val="323E4F" w:themeColor="text2" w:themeShade="BF"/>
          <w:lang w:val="en-GB"/>
        </w:rPr>
        <w:t>S</w:t>
      </w:r>
      <w:r w:rsidRPr="00500ADA">
        <w:rPr>
          <w:rFonts w:ascii="Trebuchet MS" w:hAnsi="Trebuchet MS" w:cs="Open Sans"/>
          <w:color w:val="323E4F" w:themeColor="text2" w:themeShade="BF"/>
          <w:lang w:val="en-GB"/>
        </w:rPr>
        <w:t xml:space="preserve">tate aid provider shall submit to the Competition Council, in the format and within the timeframe foreseen by the Regulation on </w:t>
      </w:r>
      <w:r w:rsidR="00383823">
        <w:rPr>
          <w:rFonts w:ascii="Trebuchet MS" w:hAnsi="Trebuchet MS" w:cs="Open Sans"/>
          <w:color w:val="323E4F" w:themeColor="text2" w:themeShade="BF"/>
          <w:lang w:val="en-GB"/>
        </w:rPr>
        <w:t>S</w:t>
      </w:r>
      <w:r w:rsidRPr="00500ADA">
        <w:rPr>
          <w:rFonts w:ascii="Trebuchet MS" w:hAnsi="Trebuchet MS" w:cs="Open Sans"/>
          <w:color w:val="323E4F" w:themeColor="text2" w:themeShade="BF"/>
          <w:lang w:val="en-GB"/>
        </w:rPr>
        <w:t xml:space="preserve">tate aid monitoring </w:t>
      </w:r>
      <w:r w:rsidRPr="00500ADA">
        <w:rPr>
          <w:rFonts w:ascii="Trebuchet MS" w:hAnsi="Trebuchet MS" w:cs="Open Sans"/>
          <w:color w:val="323E4F" w:themeColor="text2" w:themeShade="BF"/>
          <w:lang w:val="en-GB"/>
        </w:rPr>
        <w:lastRenderedPageBreak/>
        <w:t>procedures, implemented by Order of Competition Council President</w:t>
      </w:r>
      <w:r>
        <w:rPr>
          <w:rFonts w:ascii="Trebuchet MS" w:hAnsi="Trebuchet MS" w:cs="Open Sans"/>
          <w:color w:val="323E4F" w:themeColor="text2" w:themeShade="BF"/>
          <w:lang w:val="en-GB"/>
        </w:rPr>
        <w:t xml:space="preserve"> </w:t>
      </w:r>
      <w:r w:rsidR="00383823" w:rsidRPr="00905360">
        <w:rPr>
          <w:rFonts w:ascii="Trebuchet MS" w:hAnsi="Trebuchet MS" w:cs="Open Sans"/>
          <w:color w:val="323E4F" w:themeColor="text2" w:themeShade="BF"/>
          <w:lang w:val="en-GB"/>
        </w:rPr>
        <w:t>n</w:t>
      </w:r>
      <w:r w:rsidR="00383823">
        <w:rPr>
          <w:rFonts w:ascii="Trebuchet MS" w:hAnsi="Trebuchet MS" w:cs="Open Sans"/>
          <w:color w:val="323E4F" w:themeColor="text2" w:themeShade="BF"/>
          <w:lang w:val="en-GB"/>
        </w:rPr>
        <w:t>o</w:t>
      </w:r>
      <w:r w:rsidR="005B10DA">
        <w:rPr>
          <w:rFonts w:ascii="Trebuchet MS" w:hAnsi="Trebuchet MS" w:cs="Open Sans"/>
          <w:color w:val="323E4F" w:themeColor="text2" w:themeShade="BF"/>
          <w:lang w:val="en-GB"/>
        </w:rPr>
        <w:t>.</w:t>
      </w:r>
      <w:r w:rsidR="00383823" w:rsidRPr="00905360">
        <w:rPr>
          <w:rFonts w:ascii="Trebuchet MS" w:hAnsi="Trebuchet MS" w:cs="Open Sans"/>
          <w:color w:val="323E4F" w:themeColor="text2" w:themeShade="BF"/>
          <w:lang w:val="en-GB"/>
        </w:rPr>
        <w:t xml:space="preserve"> 441/2022</w:t>
      </w:r>
      <w:r w:rsidR="00383823">
        <w:rPr>
          <w:rFonts w:ascii="Trebuchet MS" w:hAnsi="Trebuchet MS" w:cs="Open Sans"/>
          <w:color w:val="323E4F" w:themeColor="text2" w:themeShade="BF"/>
          <w:lang w:val="en-GB"/>
        </w:rPr>
        <w:t xml:space="preserve">, </w:t>
      </w:r>
      <w:r w:rsidR="00383823" w:rsidRPr="00383823">
        <w:rPr>
          <w:rFonts w:ascii="Trebuchet MS" w:hAnsi="Trebuchet MS" w:cs="Open Sans"/>
          <w:color w:val="323E4F" w:themeColor="text2" w:themeShade="BF"/>
          <w:lang w:val="en-GB"/>
        </w:rPr>
        <w:t>all data and information necessary for the monitoring of state aids at national level</w:t>
      </w:r>
      <w:bookmarkEnd w:id="66"/>
      <w:r w:rsidR="00383823">
        <w:rPr>
          <w:rFonts w:ascii="Trebuchet MS" w:hAnsi="Trebuchet MS" w:cs="Open Sans"/>
          <w:color w:val="323E4F" w:themeColor="text2" w:themeShade="BF"/>
          <w:lang w:val="en-GB"/>
        </w:rPr>
        <w:t>.</w:t>
      </w:r>
    </w:p>
    <w:p w14:paraId="445E67A7" w14:textId="0CC9EAEA" w:rsidR="00CB0659" w:rsidRPr="00905360" w:rsidRDefault="00383823">
      <w:pPr>
        <w:pStyle w:val="NormalWeb"/>
        <w:numPr>
          <w:ilvl w:val="0"/>
          <w:numId w:val="34"/>
        </w:numPr>
        <w:tabs>
          <w:tab w:val="left" w:pos="900"/>
          <w:tab w:val="left" w:pos="1170"/>
        </w:tabs>
        <w:spacing w:before="0" w:beforeAutospacing="0" w:after="0" w:afterAutospacing="0"/>
        <w:ind w:left="0" w:firstLine="720"/>
        <w:jc w:val="both"/>
        <w:rPr>
          <w:rFonts w:ascii="Trebuchet MS" w:hAnsi="Trebuchet MS" w:cs="Open Sans"/>
          <w:color w:val="323E4F" w:themeColor="text2" w:themeShade="BF"/>
          <w:lang w:val="en-GB"/>
        </w:rPr>
      </w:pPr>
      <w:bookmarkStart w:id="67" w:name="_Hlk124505421"/>
      <w:r w:rsidRPr="00383823">
        <w:rPr>
          <w:rFonts w:ascii="Trebuchet MS" w:hAnsi="Trebuchet MS" w:cs="Open Sans"/>
          <w:color w:val="323E4F" w:themeColor="text2" w:themeShade="BF"/>
          <w:lang w:val="en-GB"/>
        </w:rPr>
        <w:t xml:space="preserve">If the State aid provider does not have definitive data on the amount of </w:t>
      </w:r>
      <w:r w:rsidR="00F768CC">
        <w:rPr>
          <w:rFonts w:ascii="Trebuchet MS" w:hAnsi="Trebuchet MS" w:cs="Open Sans"/>
          <w:color w:val="323E4F" w:themeColor="text2" w:themeShade="BF"/>
          <w:lang w:val="en-GB"/>
        </w:rPr>
        <w:t>S</w:t>
      </w:r>
      <w:r w:rsidRPr="00383823">
        <w:rPr>
          <w:rFonts w:ascii="Trebuchet MS" w:hAnsi="Trebuchet MS" w:cs="Open Sans"/>
          <w:color w:val="323E4F" w:themeColor="text2" w:themeShade="BF"/>
          <w:lang w:val="en-GB"/>
        </w:rPr>
        <w:t>tate aid, it will provide estimates</w:t>
      </w:r>
      <w:bookmarkEnd w:id="67"/>
      <w:r>
        <w:rPr>
          <w:rFonts w:ascii="Trebuchet MS" w:hAnsi="Trebuchet MS" w:cs="Open Sans"/>
          <w:color w:val="323E4F" w:themeColor="text2" w:themeShade="BF"/>
          <w:lang w:val="en-GB"/>
        </w:rPr>
        <w:t>.</w:t>
      </w:r>
    </w:p>
    <w:p w14:paraId="74BB529F" w14:textId="65C3EA5E" w:rsidR="00CB0659" w:rsidRPr="00905360" w:rsidRDefault="00F768CC">
      <w:pPr>
        <w:pStyle w:val="NormalWeb"/>
        <w:numPr>
          <w:ilvl w:val="0"/>
          <w:numId w:val="34"/>
        </w:numPr>
        <w:tabs>
          <w:tab w:val="left" w:pos="900"/>
          <w:tab w:val="left" w:pos="1170"/>
        </w:tabs>
        <w:spacing w:before="0" w:beforeAutospacing="0" w:after="0" w:afterAutospacing="0"/>
        <w:ind w:left="0" w:firstLine="720"/>
        <w:jc w:val="both"/>
        <w:rPr>
          <w:rFonts w:ascii="Trebuchet MS" w:hAnsi="Trebuchet MS" w:cs="Open Sans"/>
          <w:color w:val="323E4F" w:themeColor="text2" w:themeShade="BF"/>
          <w:lang w:val="en-GB"/>
        </w:rPr>
      </w:pPr>
      <w:bookmarkStart w:id="68" w:name="_Hlk124506055"/>
      <w:r w:rsidRPr="00F768CC">
        <w:rPr>
          <w:rFonts w:ascii="Trebuchet MS" w:hAnsi="Trebuchet MS" w:cs="Open Sans"/>
          <w:color w:val="323E4F" w:themeColor="text2" w:themeShade="BF"/>
          <w:lang w:val="en-GB"/>
        </w:rPr>
        <w:t xml:space="preserve">Errors found by the state aid provider and legal corrections, cancellations, recalculations, recoveries, </w:t>
      </w:r>
      <w:r w:rsidR="005B10DA">
        <w:rPr>
          <w:rFonts w:ascii="Trebuchet MS" w:hAnsi="Trebuchet MS" w:cs="Open Sans"/>
          <w:color w:val="323E4F" w:themeColor="text2" w:themeShade="BF"/>
          <w:lang w:val="en-GB"/>
        </w:rPr>
        <w:t xml:space="preserve">and </w:t>
      </w:r>
      <w:r w:rsidRPr="00F768CC">
        <w:rPr>
          <w:rFonts w:ascii="Trebuchet MS" w:hAnsi="Trebuchet MS" w:cs="Open Sans"/>
          <w:color w:val="323E4F" w:themeColor="text2" w:themeShade="BF"/>
          <w:lang w:val="en-GB"/>
        </w:rPr>
        <w:t>repayments shall be reported by March 31st of the year following the reporting year</w:t>
      </w:r>
      <w:bookmarkEnd w:id="68"/>
      <w:r w:rsidR="00CB0659" w:rsidRPr="00905360">
        <w:rPr>
          <w:rFonts w:ascii="Trebuchet MS" w:hAnsi="Trebuchet MS" w:cs="Open Sans"/>
          <w:color w:val="323E4F" w:themeColor="text2" w:themeShade="BF"/>
          <w:lang w:val="en-GB"/>
        </w:rPr>
        <w:t xml:space="preserve">. </w:t>
      </w:r>
    </w:p>
    <w:p w14:paraId="515D9F9D" w14:textId="77777777" w:rsidR="00CB0659" w:rsidRPr="00905360" w:rsidRDefault="00CB0659" w:rsidP="00CB0659">
      <w:pPr>
        <w:pStyle w:val="NormalWeb"/>
        <w:spacing w:before="0" w:beforeAutospacing="0" w:after="0" w:afterAutospacing="0"/>
        <w:jc w:val="both"/>
        <w:rPr>
          <w:rFonts w:ascii="Trebuchet MS" w:hAnsi="Trebuchet MS" w:cs="Open Sans"/>
          <w:color w:val="323E4F" w:themeColor="text2" w:themeShade="BF"/>
          <w:lang w:val="en-GB"/>
        </w:rPr>
      </w:pPr>
    </w:p>
    <w:p w14:paraId="0FC11BA3" w14:textId="559AC225" w:rsidR="00CB0659" w:rsidRPr="005430B6" w:rsidRDefault="00CB0659" w:rsidP="00CB0659">
      <w:pPr>
        <w:pStyle w:val="NormalWeb"/>
        <w:spacing w:before="0" w:beforeAutospacing="0" w:after="0" w:afterAutospacing="0"/>
        <w:jc w:val="both"/>
        <w:rPr>
          <w:rFonts w:ascii="Trebuchet MS" w:hAnsi="Trebuchet MS" w:cs="Open Sans"/>
          <w:b/>
          <w:bCs/>
          <w:color w:val="323E4F" w:themeColor="text2" w:themeShade="BF"/>
          <w:lang w:val="en-GB"/>
        </w:rPr>
      </w:pPr>
      <w:r w:rsidRPr="005430B6">
        <w:rPr>
          <w:rFonts w:ascii="Trebuchet MS" w:hAnsi="Trebuchet MS" w:cs="Open Sans"/>
          <w:b/>
          <w:bCs/>
          <w:color w:val="323E4F" w:themeColor="text2" w:themeShade="BF"/>
          <w:lang w:val="en-GB"/>
        </w:rPr>
        <w:t>ART. 2</w:t>
      </w:r>
      <w:r w:rsidR="00EE0C1C">
        <w:rPr>
          <w:rFonts w:ascii="Trebuchet MS" w:hAnsi="Trebuchet MS" w:cs="Open Sans"/>
          <w:b/>
          <w:bCs/>
          <w:color w:val="323E4F" w:themeColor="text2" w:themeShade="BF"/>
          <w:lang w:val="en-GB"/>
        </w:rPr>
        <w:t>0</w:t>
      </w:r>
    </w:p>
    <w:p w14:paraId="470C1E45" w14:textId="342D2255" w:rsidR="00F768CC" w:rsidRPr="005430B6" w:rsidRDefault="00F768CC" w:rsidP="00CB0659">
      <w:pPr>
        <w:pStyle w:val="NormalWeb"/>
        <w:spacing w:before="0" w:beforeAutospacing="0" w:after="0" w:afterAutospacing="0"/>
        <w:jc w:val="both"/>
        <w:rPr>
          <w:rFonts w:ascii="Trebuchet MS" w:hAnsi="Trebuchet MS" w:cs="Open Sans"/>
          <w:b/>
          <w:bCs/>
          <w:color w:val="323E4F" w:themeColor="text2" w:themeShade="BF"/>
          <w:lang w:val="en-GB"/>
        </w:rPr>
      </w:pPr>
      <w:bookmarkStart w:id="69" w:name="_Hlk122291474"/>
      <w:r w:rsidRPr="005430B6">
        <w:rPr>
          <w:rFonts w:ascii="Trebuchet MS" w:hAnsi="Trebuchet MS" w:cs="Open Sans"/>
          <w:b/>
          <w:bCs/>
          <w:color w:val="323E4F" w:themeColor="text2" w:themeShade="BF"/>
          <w:lang w:val="en-GB"/>
        </w:rPr>
        <w:t>Aspects regarding the Electronic Register of State aid granted in Romania (</w:t>
      </w:r>
      <w:proofErr w:type="spellStart"/>
      <w:r w:rsidRPr="005430B6">
        <w:rPr>
          <w:rFonts w:ascii="Trebuchet MS" w:hAnsi="Trebuchet MS" w:cs="Open Sans"/>
          <w:b/>
          <w:bCs/>
          <w:color w:val="323E4F" w:themeColor="text2" w:themeShade="BF"/>
          <w:lang w:val="en-GB"/>
        </w:rPr>
        <w:t>RegAS</w:t>
      </w:r>
      <w:proofErr w:type="spellEnd"/>
      <w:r w:rsidRPr="005430B6">
        <w:rPr>
          <w:rFonts w:ascii="Trebuchet MS" w:hAnsi="Trebuchet MS" w:cs="Open Sans"/>
          <w:b/>
          <w:bCs/>
          <w:color w:val="323E4F" w:themeColor="text2" w:themeShade="BF"/>
          <w:lang w:val="en-GB"/>
        </w:rPr>
        <w:t>)</w:t>
      </w:r>
    </w:p>
    <w:p w14:paraId="0DD497C7" w14:textId="34A458F4" w:rsidR="00CB0659" w:rsidRPr="00C63DBB" w:rsidRDefault="005B10DA" w:rsidP="005B10DA">
      <w:pPr>
        <w:pStyle w:val="NormalWeb"/>
        <w:numPr>
          <w:ilvl w:val="0"/>
          <w:numId w:val="35"/>
        </w:numPr>
        <w:tabs>
          <w:tab w:val="left" w:pos="900"/>
          <w:tab w:val="left" w:pos="1170"/>
        </w:tabs>
        <w:spacing w:before="0" w:beforeAutospacing="0" w:after="0" w:afterAutospacing="0"/>
        <w:ind w:left="0" w:firstLine="720"/>
        <w:jc w:val="both"/>
        <w:rPr>
          <w:rFonts w:ascii="Trebuchet MS" w:hAnsi="Trebuchet MS" w:cs="Open Sans"/>
          <w:color w:val="323E4F" w:themeColor="text2" w:themeShade="BF"/>
          <w:lang w:val="en-GB"/>
        </w:rPr>
      </w:pPr>
      <w:r w:rsidRPr="005B10DA">
        <w:rPr>
          <w:rFonts w:ascii="Trebuchet MS" w:hAnsi="Trebuchet MS" w:cs="Open Sans"/>
          <w:color w:val="323E4F" w:themeColor="text2" w:themeShade="BF"/>
          <w:lang w:val="en-GB"/>
        </w:rPr>
        <w:t xml:space="preserve">The </w:t>
      </w:r>
      <w:r>
        <w:rPr>
          <w:rFonts w:ascii="Trebuchet MS" w:hAnsi="Trebuchet MS" w:cs="Open Sans"/>
          <w:color w:val="323E4F" w:themeColor="text2" w:themeShade="BF"/>
          <w:lang w:val="en-GB"/>
        </w:rPr>
        <w:t>S</w:t>
      </w:r>
      <w:r w:rsidRPr="005B10DA">
        <w:rPr>
          <w:rFonts w:ascii="Trebuchet MS" w:hAnsi="Trebuchet MS" w:cs="Open Sans"/>
          <w:color w:val="323E4F" w:themeColor="text2" w:themeShade="BF"/>
          <w:lang w:val="en-GB"/>
        </w:rPr>
        <w:t xml:space="preserve">tate aid provider or, as the case may be, the administrator of the </w:t>
      </w:r>
      <w:r>
        <w:rPr>
          <w:rFonts w:ascii="Trebuchet MS" w:hAnsi="Trebuchet MS" w:cs="Open Sans"/>
          <w:color w:val="323E4F" w:themeColor="text2" w:themeShade="BF"/>
          <w:lang w:val="en-GB"/>
        </w:rPr>
        <w:t>S</w:t>
      </w:r>
      <w:r w:rsidRPr="005B10DA">
        <w:rPr>
          <w:rFonts w:ascii="Trebuchet MS" w:hAnsi="Trebuchet MS" w:cs="Open Sans"/>
          <w:color w:val="323E4F" w:themeColor="text2" w:themeShade="BF"/>
          <w:lang w:val="en-GB"/>
        </w:rPr>
        <w:t>tate aid scheme, shall, according to the provisions of art. 29 of the Regulation on the State Aid Register, implemented by the Order of the President of the Competition Council no</w:t>
      </w:r>
      <w:r>
        <w:rPr>
          <w:rFonts w:ascii="Trebuchet MS" w:hAnsi="Trebuchet MS" w:cs="Open Sans"/>
          <w:color w:val="323E4F" w:themeColor="text2" w:themeShade="BF"/>
          <w:lang w:val="en-GB"/>
        </w:rPr>
        <w:t>.</w:t>
      </w:r>
      <w:r w:rsidRPr="005B10DA">
        <w:rPr>
          <w:rFonts w:ascii="Trebuchet MS" w:hAnsi="Trebuchet MS" w:cs="Open Sans"/>
          <w:color w:val="323E4F" w:themeColor="text2" w:themeShade="BF"/>
          <w:lang w:val="en-GB"/>
        </w:rPr>
        <w:t xml:space="preserve"> 437/2016, to upload in the Electronic State Register of State Aid granted in Romania (</w:t>
      </w:r>
      <w:proofErr w:type="spellStart"/>
      <w:r w:rsidRPr="005B10DA">
        <w:rPr>
          <w:rFonts w:ascii="Trebuchet MS" w:hAnsi="Trebuchet MS" w:cs="Open Sans"/>
          <w:color w:val="323E4F" w:themeColor="text2" w:themeShade="BF"/>
          <w:lang w:val="en-GB"/>
        </w:rPr>
        <w:t>RegAS</w:t>
      </w:r>
      <w:proofErr w:type="spellEnd"/>
      <w:r w:rsidRPr="005B10DA">
        <w:rPr>
          <w:rFonts w:ascii="Trebuchet MS" w:hAnsi="Trebuchet MS" w:cs="Open Sans"/>
          <w:color w:val="323E4F" w:themeColor="text2" w:themeShade="BF"/>
          <w:lang w:val="en-GB"/>
        </w:rPr>
        <w:t xml:space="preserve">) the data and information related to this </w:t>
      </w:r>
      <w:r>
        <w:rPr>
          <w:rFonts w:ascii="Trebuchet MS" w:hAnsi="Trebuchet MS" w:cs="Open Sans"/>
          <w:color w:val="323E4F" w:themeColor="text2" w:themeShade="BF"/>
          <w:lang w:val="en-GB"/>
        </w:rPr>
        <w:t>S</w:t>
      </w:r>
      <w:r w:rsidRPr="005B10DA">
        <w:rPr>
          <w:rFonts w:ascii="Trebuchet MS" w:hAnsi="Trebuchet MS" w:cs="Open Sans"/>
          <w:color w:val="323E4F" w:themeColor="text2" w:themeShade="BF"/>
          <w:lang w:val="en-GB"/>
        </w:rPr>
        <w:t>tate aid scheme within a maximum of 5 (five) days from the date of its entry into force.</w:t>
      </w:r>
    </w:p>
    <w:p w14:paraId="416945AA" w14:textId="2610DB27" w:rsidR="00C63DBB" w:rsidRDefault="00C63DBB">
      <w:pPr>
        <w:pStyle w:val="NormalWeb"/>
        <w:numPr>
          <w:ilvl w:val="0"/>
          <w:numId w:val="35"/>
        </w:numPr>
        <w:tabs>
          <w:tab w:val="left" w:pos="900"/>
          <w:tab w:val="left" w:pos="1170"/>
        </w:tabs>
        <w:spacing w:before="0" w:beforeAutospacing="0" w:after="0" w:afterAutospacing="0"/>
        <w:ind w:left="0" w:firstLine="720"/>
        <w:jc w:val="both"/>
        <w:rPr>
          <w:rFonts w:ascii="Trebuchet MS" w:hAnsi="Trebuchet MS" w:cs="Open Sans"/>
          <w:color w:val="323E4F" w:themeColor="text2" w:themeShade="BF"/>
          <w:lang w:val="en-GB"/>
        </w:rPr>
      </w:pPr>
      <w:r w:rsidRPr="00C63DBB">
        <w:rPr>
          <w:rFonts w:ascii="Trebuchet MS" w:hAnsi="Trebuchet MS" w:cs="Open Sans"/>
          <w:color w:val="323E4F" w:themeColor="text2" w:themeShade="BF"/>
          <w:lang w:val="en-GB"/>
        </w:rPr>
        <w:t xml:space="preserve">Financing contracts, aid </w:t>
      </w:r>
      <w:r>
        <w:rPr>
          <w:rFonts w:ascii="Trebuchet MS" w:hAnsi="Trebuchet MS" w:cs="Open Sans"/>
          <w:color w:val="323E4F" w:themeColor="text2" w:themeShade="BF"/>
          <w:lang w:val="en-GB"/>
        </w:rPr>
        <w:t>granting</w:t>
      </w:r>
      <w:r w:rsidRPr="00C63DBB">
        <w:rPr>
          <w:rFonts w:ascii="Trebuchet MS" w:hAnsi="Trebuchet MS" w:cs="Open Sans"/>
          <w:color w:val="323E4F" w:themeColor="text2" w:themeShade="BF"/>
          <w:lang w:val="en-GB"/>
        </w:rPr>
        <w:t xml:space="preserve"> </w:t>
      </w:r>
      <w:r w:rsidR="00901B27">
        <w:rPr>
          <w:rFonts w:ascii="Trebuchet MS" w:hAnsi="Trebuchet MS" w:cs="Open Sans"/>
          <w:color w:val="323E4F" w:themeColor="text2" w:themeShade="BF"/>
          <w:lang w:val="en-GB"/>
        </w:rPr>
        <w:t>acts</w:t>
      </w:r>
      <w:r w:rsidRPr="00C63DBB">
        <w:rPr>
          <w:rFonts w:ascii="Trebuchet MS" w:hAnsi="Trebuchet MS" w:cs="Open Sans"/>
          <w:color w:val="323E4F" w:themeColor="text2" w:themeShade="BF"/>
          <w:lang w:val="en-GB"/>
        </w:rPr>
        <w:t xml:space="preserve">, payments, recovery obligations and </w:t>
      </w:r>
      <w:r w:rsidR="00B1240C">
        <w:rPr>
          <w:rFonts w:ascii="Trebuchet MS" w:hAnsi="Trebuchet MS" w:cs="Open Sans"/>
          <w:color w:val="323E4F" w:themeColor="text2" w:themeShade="BF"/>
          <w:lang w:val="en-GB"/>
        </w:rPr>
        <w:t>actual</w:t>
      </w:r>
      <w:r w:rsidR="00B1240C" w:rsidRPr="00C63DBB">
        <w:rPr>
          <w:rFonts w:ascii="Trebuchet MS" w:hAnsi="Trebuchet MS" w:cs="Open Sans"/>
          <w:color w:val="323E4F" w:themeColor="text2" w:themeShade="BF"/>
          <w:lang w:val="en-GB"/>
        </w:rPr>
        <w:t xml:space="preserve"> </w:t>
      </w:r>
      <w:r w:rsidR="00B1240C" w:rsidRPr="00FF4F85">
        <w:rPr>
          <w:rFonts w:ascii="Trebuchet MS" w:hAnsi="Trebuchet MS" w:cs="Open Sans"/>
          <w:color w:val="323E4F" w:themeColor="text2" w:themeShade="BF"/>
          <w:lang w:val="en-GB"/>
        </w:rPr>
        <w:t>reimbursement</w:t>
      </w:r>
      <w:r w:rsidR="00FF4F85" w:rsidRPr="00FF4F85">
        <w:rPr>
          <w:rFonts w:ascii="Trebuchet MS" w:hAnsi="Trebuchet MS" w:cs="Open Sans"/>
          <w:color w:val="323E4F" w:themeColor="text2" w:themeShade="BF"/>
          <w:lang w:val="en-GB"/>
        </w:rPr>
        <w:t xml:space="preserve"> of these obligations relating to this measure</w:t>
      </w:r>
      <w:r w:rsidR="00FF4F85">
        <w:rPr>
          <w:rFonts w:ascii="Trebuchet MS" w:hAnsi="Trebuchet MS" w:cs="Open Sans"/>
          <w:color w:val="323E4F" w:themeColor="text2" w:themeShade="BF"/>
          <w:lang w:val="en-GB"/>
        </w:rPr>
        <w:t xml:space="preserve"> shall</w:t>
      </w:r>
      <w:r w:rsidRPr="00C63DBB">
        <w:rPr>
          <w:rFonts w:ascii="Trebuchet MS" w:hAnsi="Trebuchet MS" w:cs="Open Sans"/>
          <w:color w:val="323E4F" w:themeColor="text2" w:themeShade="BF"/>
          <w:lang w:val="en-GB"/>
        </w:rPr>
        <w:t xml:space="preserve"> be </w:t>
      </w:r>
      <w:r w:rsidR="00FF4F85">
        <w:rPr>
          <w:rFonts w:ascii="Trebuchet MS" w:hAnsi="Trebuchet MS" w:cs="Open Sans"/>
          <w:color w:val="323E4F" w:themeColor="text2" w:themeShade="BF"/>
          <w:lang w:val="en-GB"/>
        </w:rPr>
        <w:t>uploaded</w:t>
      </w:r>
      <w:r w:rsidRPr="00C63DBB">
        <w:rPr>
          <w:rFonts w:ascii="Trebuchet MS" w:hAnsi="Trebuchet MS" w:cs="Open Sans"/>
          <w:color w:val="323E4F" w:themeColor="text2" w:themeShade="BF"/>
          <w:lang w:val="en-GB"/>
        </w:rPr>
        <w:t xml:space="preserve"> to the </w:t>
      </w:r>
      <w:proofErr w:type="spellStart"/>
      <w:r w:rsidR="00FF4F85" w:rsidRPr="00905360">
        <w:rPr>
          <w:rFonts w:ascii="Trebuchet MS" w:hAnsi="Trebuchet MS" w:cs="Open Sans"/>
          <w:color w:val="323E4F" w:themeColor="text2" w:themeShade="BF"/>
          <w:lang w:val="en-GB"/>
        </w:rPr>
        <w:t>RegAS</w:t>
      </w:r>
      <w:proofErr w:type="spellEnd"/>
      <w:r w:rsidRPr="00C63DBB">
        <w:rPr>
          <w:rFonts w:ascii="Trebuchet MS" w:hAnsi="Trebuchet MS" w:cs="Open Sans"/>
          <w:color w:val="323E4F" w:themeColor="text2" w:themeShade="BF"/>
          <w:lang w:val="en-GB"/>
        </w:rPr>
        <w:t xml:space="preserve"> </w:t>
      </w:r>
      <w:r w:rsidR="00B1240C" w:rsidRPr="00B1240C">
        <w:rPr>
          <w:rFonts w:ascii="Trebuchet MS" w:hAnsi="Trebuchet MS" w:cs="Open Sans"/>
          <w:color w:val="323E4F" w:themeColor="text2" w:themeShade="BF"/>
          <w:lang w:val="en-GB"/>
        </w:rPr>
        <w:t xml:space="preserve">by the scheme administrator </w:t>
      </w:r>
      <w:r w:rsidRPr="00C63DBB">
        <w:rPr>
          <w:rFonts w:ascii="Trebuchet MS" w:hAnsi="Trebuchet MS" w:cs="Open Sans"/>
          <w:color w:val="323E4F" w:themeColor="text2" w:themeShade="BF"/>
          <w:lang w:val="en-GB"/>
        </w:rPr>
        <w:t xml:space="preserve">within 7 (seven) days </w:t>
      </w:r>
      <w:r w:rsidR="00B1240C" w:rsidRPr="00B1240C">
        <w:rPr>
          <w:rFonts w:ascii="Trebuchet MS" w:hAnsi="Trebuchet MS" w:cs="Open Sans"/>
          <w:color w:val="323E4F" w:themeColor="text2" w:themeShade="BF"/>
          <w:lang w:val="en-GB"/>
        </w:rPr>
        <w:t>from the date of signature of the contract/act</w:t>
      </w:r>
      <w:r w:rsidRPr="00C63DBB">
        <w:rPr>
          <w:rFonts w:ascii="Trebuchet MS" w:hAnsi="Trebuchet MS" w:cs="Open Sans"/>
          <w:color w:val="323E4F" w:themeColor="text2" w:themeShade="BF"/>
          <w:lang w:val="en-GB"/>
        </w:rPr>
        <w:t xml:space="preserve">, or of their publication in the Official Journal of Romania, as the case may be, respectively, from the date of the establishment of payments, the recovery obligations or the </w:t>
      </w:r>
      <w:r w:rsidR="00B11960">
        <w:rPr>
          <w:rFonts w:ascii="Trebuchet MS" w:hAnsi="Trebuchet MS" w:cs="Open Sans"/>
          <w:color w:val="323E4F" w:themeColor="text2" w:themeShade="BF"/>
          <w:lang w:val="en-GB"/>
        </w:rPr>
        <w:t>actual</w:t>
      </w:r>
      <w:r w:rsidRPr="00C63DBB">
        <w:rPr>
          <w:rFonts w:ascii="Trebuchet MS" w:hAnsi="Trebuchet MS" w:cs="Open Sans"/>
          <w:color w:val="323E4F" w:themeColor="text2" w:themeShade="BF"/>
          <w:lang w:val="en-GB"/>
        </w:rPr>
        <w:t xml:space="preserve"> </w:t>
      </w:r>
      <w:r w:rsidR="00B11960">
        <w:rPr>
          <w:rFonts w:ascii="Trebuchet MS" w:hAnsi="Trebuchet MS" w:cs="Open Sans"/>
          <w:color w:val="323E4F" w:themeColor="text2" w:themeShade="BF"/>
          <w:lang w:val="en-GB"/>
        </w:rPr>
        <w:t>reimbursement</w:t>
      </w:r>
      <w:r w:rsidRPr="00C63DBB">
        <w:rPr>
          <w:rFonts w:ascii="Trebuchet MS" w:hAnsi="Trebuchet MS" w:cs="Open Sans"/>
          <w:color w:val="323E4F" w:themeColor="text2" w:themeShade="BF"/>
          <w:lang w:val="en-GB"/>
        </w:rPr>
        <w:t xml:space="preserve"> of such obligations</w:t>
      </w:r>
      <w:r w:rsidR="00B11960">
        <w:rPr>
          <w:rFonts w:ascii="Trebuchet MS" w:hAnsi="Trebuchet MS" w:cs="Open Sans"/>
          <w:color w:val="323E4F" w:themeColor="text2" w:themeShade="BF"/>
          <w:lang w:val="en-GB"/>
        </w:rPr>
        <w:t>.</w:t>
      </w:r>
      <w:r>
        <w:rPr>
          <w:rFonts w:ascii="Trebuchet MS" w:hAnsi="Trebuchet MS" w:cs="Open Sans"/>
          <w:color w:val="323E4F" w:themeColor="text2" w:themeShade="BF"/>
          <w:lang w:val="en-GB"/>
        </w:rPr>
        <w:t xml:space="preserve"> </w:t>
      </w:r>
    </w:p>
    <w:p w14:paraId="376A39AD" w14:textId="77777777" w:rsidR="00C63DBB" w:rsidRDefault="00C63DBB" w:rsidP="00C63DBB">
      <w:pPr>
        <w:pStyle w:val="NormalWeb"/>
        <w:tabs>
          <w:tab w:val="left" w:pos="900"/>
          <w:tab w:val="left" w:pos="1170"/>
        </w:tabs>
        <w:spacing w:before="0" w:beforeAutospacing="0" w:after="0" w:afterAutospacing="0"/>
        <w:jc w:val="both"/>
        <w:rPr>
          <w:rFonts w:ascii="Trebuchet MS" w:hAnsi="Trebuchet MS" w:cs="Open Sans"/>
          <w:color w:val="323E4F" w:themeColor="text2" w:themeShade="BF"/>
          <w:lang w:val="en-GB"/>
        </w:rPr>
      </w:pPr>
    </w:p>
    <w:p w14:paraId="45580DDB" w14:textId="77777777" w:rsidR="00CB0659" w:rsidRPr="00905360" w:rsidRDefault="00CB0659" w:rsidP="00CB0659">
      <w:pPr>
        <w:pStyle w:val="NormalWeb"/>
        <w:tabs>
          <w:tab w:val="left" w:pos="900"/>
          <w:tab w:val="left" w:pos="1170"/>
        </w:tabs>
        <w:spacing w:before="0" w:beforeAutospacing="0" w:after="0" w:afterAutospacing="0"/>
        <w:jc w:val="both"/>
        <w:rPr>
          <w:rFonts w:ascii="Trebuchet MS" w:hAnsi="Trebuchet MS" w:cs="Open Sans"/>
          <w:color w:val="323E4F" w:themeColor="text2" w:themeShade="BF"/>
          <w:lang w:val="en-GB"/>
        </w:rPr>
      </w:pPr>
    </w:p>
    <w:p w14:paraId="5E18558F" w14:textId="2D16EAD2" w:rsidR="00CB0659" w:rsidRPr="00A31593" w:rsidRDefault="00CB0659" w:rsidP="00CB0659">
      <w:pPr>
        <w:pStyle w:val="NormalWeb"/>
        <w:spacing w:before="0" w:beforeAutospacing="0" w:after="0" w:afterAutospacing="0"/>
        <w:jc w:val="both"/>
        <w:rPr>
          <w:rFonts w:ascii="Trebuchet MS" w:hAnsi="Trebuchet MS" w:cs="Open Sans"/>
          <w:b/>
          <w:bCs/>
          <w:color w:val="323E4F" w:themeColor="text2" w:themeShade="BF"/>
          <w:lang w:val="en-GB"/>
        </w:rPr>
      </w:pPr>
      <w:r w:rsidRPr="00A31593">
        <w:rPr>
          <w:rFonts w:ascii="Trebuchet MS" w:hAnsi="Trebuchet MS" w:cs="Open Sans"/>
          <w:b/>
          <w:bCs/>
          <w:color w:val="323E4F" w:themeColor="text2" w:themeShade="BF"/>
          <w:lang w:val="en-GB"/>
        </w:rPr>
        <w:t>ART. 2</w:t>
      </w:r>
      <w:r w:rsidR="00EE0C1C">
        <w:rPr>
          <w:rFonts w:ascii="Trebuchet MS" w:hAnsi="Trebuchet MS" w:cs="Open Sans"/>
          <w:b/>
          <w:bCs/>
          <w:color w:val="323E4F" w:themeColor="text2" w:themeShade="BF"/>
          <w:lang w:val="en-GB"/>
        </w:rPr>
        <w:t>1</w:t>
      </w:r>
    </w:p>
    <w:p w14:paraId="5A3CF989" w14:textId="77777777" w:rsidR="0084615A" w:rsidRPr="00A31593" w:rsidRDefault="0084615A" w:rsidP="00CB0659">
      <w:pPr>
        <w:pStyle w:val="NormalWeb"/>
        <w:spacing w:before="0" w:beforeAutospacing="0" w:after="0" w:afterAutospacing="0"/>
        <w:jc w:val="both"/>
        <w:rPr>
          <w:rFonts w:ascii="Trebuchet MS" w:hAnsi="Trebuchet MS" w:cs="Open Sans"/>
          <w:b/>
          <w:bCs/>
          <w:color w:val="323E4F" w:themeColor="text2" w:themeShade="BF"/>
          <w:lang w:val="en-GB"/>
        </w:rPr>
      </w:pPr>
      <w:bookmarkStart w:id="70" w:name="_Hlk123806027"/>
      <w:r w:rsidRPr="00A31593">
        <w:rPr>
          <w:rFonts w:ascii="Trebuchet MS" w:hAnsi="Trebuchet MS" w:cs="Open Sans"/>
          <w:b/>
          <w:bCs/>
          <w:color w:val="323E4F" w:themeColor="text2" w:themeShade="BF"/>
          <w:lang w:val="en-GB"/>
        </w:rPr>
        <w:t xml:space="preserve">Recovery of State Aid </w:t>
      </w:r>
    </w:p>
    <w:p w14:paraId="54BEC89C" w14:textId="3C2D5B20" w:rsidR="00CB0659" w:rsidRPr="00D73495" w:rsidRDefault="001D1D27" w:rsidP="001D1D27">
      <w:pPr>
        <w:pStyle w:val="NormalWeb"/>
        <w:numPr>
          <w:ilvl w:val="0"/>
          <w:numId w:val="36"/>
        </w:numPr>
        <w:tabs>
          <w:tab w:val="left" w:pos="1170"/>
        </w:tabs>
        <w:spacing w:before="0" w:beforeAutospacing="0" w:after="0" w:afterAutospacing="0"/>
        <w:ind w:left="0" w:firstLine="720"/>
        <w:jc w:val="both"/>
        <w:rPr>
          <w:rFonts w:ascii="Trebuchet MS" w:hAnsi="Trebuchet MS" w:cs="Open Sans"/>
          <w:color w:val="323E4F" w:themeColor="text2" w:themeShade="BF"/>
          <w:lang w:val="en-GB"/>
        </w:rPr>
      </w:pPr>
      <w:bookmarkStart w:id="71" w:name="_Hlk124508077"/>
      <w:r w:rsidRPr="001D1D27">
        <w:rPr>
          <w:rFonts w:ascii="Trebuchet MS" w:hAnsi="Trebuchet MS" w:cs="Open Sans"/>
          <w:color w:val="323E4F" w:themeColor="text2" w:themeShade="BF"/>
          <w:lang w:val="en-GB"/>
        </w:rPr>
        <w:t xml:space="preserve">The recovery of </w:t>
      </w:r>
      <w:r>
        <w:rPr>
          <w:rFonts w:ascii="Trebuchet MS" w:hAnsi="Trebuchet MS" w:cs="Open Sans"/>
          <w:color w:val="323E4F" w:themeColor="text2" w:themeShade="BF"/>
          <w:lang w:val="en-GB"/>
        </w:rPr>
        <w:t>S</w:t>
      </w:r>
      <w:r w:rsidRPr="001D1D27">
        <w:rPr>
          <w:rFonts w:ascii="Trebuchet MS" w:hAnsi="Trebuchet MS" w:cs="Open Sans"/>
          <w:color w:val="323E4F" w:themeColor="text2" w:themeShade="BF"/>
          <w:lang w:val="en-GB"/>
        </w:rPr>
        <w:t>tate aid</w:t>
      </w:r>
      <w:r>
        <w:rPr>
          <w:rFonts w:ascii="Trebuchet MS" w:hAnsi="Trebuchet MS" w:cs="Open Sans"/>
          <w:color w:val="323E4F" w:themeColor="text2" w:themeShade="BF"/>
          <w:lang w:val="en-GB"/>
        </w:rPr>
        <w:t xml:space="preserve"> granted</w:t>
      </w:r>
      <w:r w:rsidRPr="001D1D27">
        <w:rPr>
          <w:rFonts w:ascii="Trebuchet MS" w:hAnsi="Trebuchet MS" w:cs="Open Sans"/>
          <w:color w:val="323E4F" w:themeColor="text2" w:themeShade="BF"/>
          <w:lang w:val="en-GB"/>
        </w:rPr>
        <w:t xml:space="preserve"> is carried out by</w:t>
      </w:r>
      <w:r>
        <w:rPr>
          <w:rFonts w:ascii="Trebuchet MS" w:hAnsi="Trebuchet MS" w:cs="Open Sans"/>
          <w:color w:val="323E4F" w:themeColor="text2" w:themeShade="BF"/>
          <w:lang w:val="en-GB"/>
        </w:rPr>
        <w:t xml:space="preserve"> MDPWA, </w:t>
      </w:r>
      <w:r w:rsidR="009816BE" w:rsidRPr="009816BE">
        <w:rPr>
          <w:rFonts w:ascii="Trebuchet MS" w:hAnsi="Trebuchet MS" w:cs="Open Sans"/>
          <w:color w:val="323E4F" w:themeColor="text2" w:themeShade="BF"/>
          <w:lang w:val="en-GB"/>
        </w:rPr>
        <w:t>in accordance</w:t>
      </w:r>
      <w:r w:rsidR="009816BE">
        <w:rPr>
          <w:rFonts w:ascii="Trebuchet MS" w:hAnsi="Trebuchet MS" w:cs="Open Sans"/>
          <w:color w:val="323E4F" w:themeColor="text2" w:themeShade="BF"/>
          <w:lang w:val="en-GB"/>
        </w:rPr>
        <w:t xml:space="preserve"> with </w:t>
      </w:r>
      <w:r w:rsidRPr="001D1D27">
        <w:rPr>
          <w:rFonts w:ascii="Trebuchet MS" w:hAnsi="Trebuchet MS" w:cs="Open Sans"/>
          <w:color w:val="323E4F" w:themeColor="text2" w:themeShade="BF"/>
          <w:lang w:val="en-GB"/>
        </w:rPr>
        <w:t>provisions of Government Emergency Ordinance</w:t>
      </w:r>
      <w:r w:rsidR="007B705F">
        <w:rPr>
          <w:rFonts w:ascii="Trebuchet MS" w:hAnsi="Trebuchet MS" w:cs="Open Sans"/>
          <w:color w:val="323E4F" w:themeColor="text2" w:themeShade="BF"/>
          <w:lang w:val="en-GB"/>
        </w:rPr>
        <w:t xml:space="preserve">s </w:t>
      </w:r>
      <w:r w:rsidR="007B705F" w:rsidRPr="00905360">
        <w:rPr>
          <w:rFonts w:ascii="Trebuchet MS" w:hAnsi="Trebuchet MS" w:cs="Open Sans"/>
          <w:color w:val="323E4F" w:themeColor="text2" w:themeShade="BF"/>
          <w:lang w:val="en-GB"/>
        </w:rPr>
        <w:t>n</w:t>
      </w:r>
      <w:r w:rsidR="007B705F">
        <w:rPr>
          <w:rFonts w:ascii="Trebuchet MS" w:hAnsi="Trebuchet MS" w:cs="Open Sans"/>
          <w:color w:val="323E4F" w:themeColor="text2" w:themeShade="BF"/>
          <w:lang w:val="en-GB"/>
        </w:rPr>
        <w:t>o</w:t>
      </w:r>
      <w:r w:rsidR="007B705F" w:rsidRPr="00905360">
        <w:rPr>
          <w:rFonts w:ascii="Trebuchet MS" w:hAnsi="Trebuchet MS" w:cs="Open Sans"/>
          <w:color w:val="323E4F" w:themeColor="text2" w:themeShade="BF"/>
          <w:lang w:val="en-GB"/>
        </w:rPr>
        <w:t xml:space="preserve"> 77/2014 </w:t>
      </w:r>
      <w:r w:rsidR="007B705F">
        <w:rPr>
          <w:rFonts w:ascii="Trebuchet MS" w:hAnsi="Trebuchet MS" w:cs="Open Sans"/>
          <w:color w:val="323E4F" w:themeColor="text2" w:themeShade="BF"/>
          <w:lang w:val="en-GB"/>
        </w:rPr>
        <w:t>and</w:t>
      </w:r>
      <w:r w:rsidRPr="001D1D27">
        <w:rPr>
          <w:rFonts w:ascii="Trebuchet MS" w:hAnsi="Trebuchet MS" w:cs="Open Sans"/>
          <w:color w:val="323E4F" w:themeColor="text2" w:themeShade="BF"/>
          <w:lang w:val="en-GB"/>
        </w:rPr>
        <w:t xml:space="preserve"> no. 66/2011 regarding the </w:t>
      </w:r>
      <w:r w:rsidR="00F90FA6" w:rsidRPr="00F90FA6">
        <w:rPr>
          <w:rFonts w:ascii="Trebuchet MS" w:hAnsi="Trebuchet MS" w:cs="Open Sans"/>
          <w:color w:val="323E4F" w:themeColor="text2" w:themeShade="BF"/>
          <w:lang w:val="en-GB"/>
        </w:rPr>
        <w:t>prevention</w:t>
      </w:r>
      <w:r w:rsidR="00F90FA6">
        <w:rPr>
          <w:rFonts w:ascii="Trebuchet MS" w:hAnsi="Trebuchet MS" w:cs="Open Sans"/>
          <w:color w:val="323E4F" w:themeColor="text2" w:themeShade="BF"/>
          <w:lang w:val="en-GB"/>
        </w:rPr>
        <w:t xml:space="preserve">, detection </w:t>
      </w:r>
      <w:r w:rsidRPr="001D1D27">
        <w:rPr>
          <w:rFonts w:ascii="Trebuchet MS" w:hAnsi="Trebuchet MS" w:cs="Open Sans"/>
          <w:color w:val="323E4F" w:themeColor="text2" w:themeShade="BF"/>
          <w:lang w:val="en-GB"/>
        </w:rPr>
        <w:t>and sanctioning of irregularities occurred in the obtainment and usage of European funds and/or related national public funds, approved with subsequent amendments and completions by Law</w:t>
      </w:r>
      <w:r w:rsidR="00D73495">
        <w:rPr>
          <w:rFonts w:ascii="Trebuchet MS" w:hAnsi="Trebuchet MS" w:cs="Open Sans"/>
          <w:color w:val="323E4F" w:themeColor="text2" w:themeShade="BF"/>
          <w:lang w:val="en-GB"/>
        </w:rPr>
        <w:t xml:space="preserve"> no</w:t>
      </w:r>
      <w:r w:rsidRPr="001D1D27">
        <w:rPr>
          <w:rFonts w:ascii="Trebuchet MS" w:hAnsi="Trebuchet MS" w:cs="Open Sans"/>
          <w:color w:val="323E4F" w:themeColor="text2" w:themeShade="BF"/>
          <w:lang w:val="en-GB"/>
        </w:rPr>
        <w:t xml:space="preserve"> 142/2012, as amended and completed</w:t>
      </w:r>
      <w:r w:rsidR="00CB0659" w:rsidRPr="00D73495">
        <w:rPr>
          <w:rFonts w:ascii="Trebuchet MS" w:hAnsi="Trebuchet MS" w:cs="Open Sans"/>
          <w:color w:val="323E4F" w:themeColor="text2" w:themeShade="BF"/>
          <w:lang w:val="en-GB"/>
        </w:rPr>
        <w:t>.</w:t>
      </w:r>
    </w:p>
    <w:p w14:paraId="41961CEA" w14:textId="35731879" w:rsidR="00761DE5" w:rsidRDefault="00D73495">
      <w:pPr>
        <w:pStyle w:val="NormalWeb"/>
        <w:numPr>
          <w:ilvl w:val="0"/>
          <w:numId w:val="36"/>
        </w:numPr>
        <w:tabs>
          <w:tab w:val="left" w:pos="1170"/>
        </w:tabs>
        <w:spacing w:before="0" w:beforeAutospacing="0" w:after="0" w:afterAutospacing="0"/>
        <w:ind w:left="0" w:firstLine="720"/>
        <w:jc w:val="both"/>
        <w:rPr>
          <w:rFonts w:ascii="Trebuchet MS" w:hAnsi="Trebuchet MS" w:cs="Open Sans"/>
          <w:color w:val="323E4F" w:themeColor="text2" w:themeShade="BF"/>
          <w:lang w:val="en-GB"/>
        </w:rPr>
      </w:pPr>
      <w:bookmarkStart w:id="72" w:name="_Hlk124508166"/>
      <w:bookmarkEnd w:id="71"/>
      <w:r w:rsidRPr="00D73495">
        <w:rPr>
          <w:rFonts w:ascii="Trebuchet MS" w:hAnsi="Trebuchet MS" w:cs="Open Sans"/>
          <w:color w:val="323E4F" w:themeColor="text2" w:themeShade="BF"/>
          <w:lang w:val="en-GB"/>
        </w:rPr>
        <w:t xml:space="preserve">The </w:t>
      </w:r>
      <w:r w:rsidR="00286D01" w:rsidRPr="00D73495">
        <w:rPr>
          <w:rFonts w:ascii="Trebuchet MS" w:hAnsi="Trebuchet MS" w:cs="Open Sans"/>
          <w:color w:val="323E4F" w:themeColor="text2" w:themeShade="BF"/>
          <w:lang w:val="en-GB"/>
        </w:rPr>
        <w:t>recovery</w:t>
      </w:r>
      <w:r w:rsidR="00286D01">
        <w:rPr>
          <w:rFonts w:ascii="Trebuchet MS" w:hAnsi="Trebuchet MS" w:cs="Open Sans"/>
          <w:color w:val="323E4F" w:themeColor="text2" w:themeShade="BF"/>
          <w:lang w:val="en-GB"/>
        </w:rPr>
        <w:t xml:space="preserve"> of</w:t>
      </w:r>
      <w:r w:rsidR="00286D01" w:rsidRPr="00D73495">
        <w:rPr>
          <w:rFonts w:ascii="Trebuchet MS" w:hAnsi="Trebuchet MS" w:cs="Open Sans"/>
          <w:color w:val="323E4F" w:themeColor="text2" w:themeShade="BF"/>
          <w:lang w:val="en-GB"/>
        </w:rPr>
        <w:t xml:space="preserve"> </w:t>
      </w:r>
      <w:r w:rsidR="00286D01">
        <w:rPr>
          <w:rFonts w:ascii="Trebuchet MS" w:hAnsi="Trebuchet MS" w:cs="Open Sans"/>
          <w:color w:val="323E4F" w:themeColor="text2" w:themeShade="BF"/>
          <w:lang w:val="en-GB"/>
        </w:rPr>
        <w:t>S</w:t>
      </w:r>
      <w:r w:rsidRPr="00D73495">
        <w:rPr>
          <w:rFonts w:ascii="Trebuchet MS" w:hAnsi="Trebuchet MS" w:cs="Open Sans"/>
          <w:color w:val="323E4F" w:themeColor="text2" w:themeShade="BF"/>
          <w:lang w:val="en-GB"/>
        </w:rPr>
        <w:t xml:space="preserve">tate aid from </w:t>
      </w:r>
      <w:r w:rsidR="00286D01">
        <w:rPr>
          <w:rFonts w:ascii="Trebuchet MS" w:hAnsi="Trebuchet MS" w:cs="Open Sans"/>
          <w:color w:val="323E4F" w:themeColor="text2" w:themeShade="BF"/>
          <w:lang w:val="en-GB"/>
        </w:rPr>
        <w:t>Romanian</w:t>
      </w:r>
      <w:r w:rsidR="00761DE5">
        <w:rPr>
          <w:rFonts w:ascii="Trebuchet MS" w:hAnsi="Trebuchet MS" w:cs="Open Sans"/>
          <w:color w:val="323E4F" w:themeColor="text2" w:themeShade="BF"/>
          <w:lang w:val="en-GB"/>
        </w:rPr>
        <w:t xml:space="preserve"> beneficiaries</w:t>
      </w:r>
      <w:r w:rsidRPr="00D73495">
        <w:rPr>
          <w:rFonts w:ascii="Trebuchet MS" w:hAnsi="Trebuchet MS" w:cs="Open Sans"/>
          <w:color w:val="323E4F" w:themeColor="text2" w:themeShade="BF"/>
          <w:lang w:val="en-GB"/>
        </w:rPr>
        <w:t xml:space="preserve"> </w:t>
      </w:r>
      <w:r w:rsidR="00286D01">
        <w:rPr>
          <w:rFonts w:ascii="Trebuchet MS" w:hAnsi="Trebuchet MS" w:cs="Open Sans"/>
          <w:color w:val="323E4F" w:themeColor="text2" w:themeShade="BF"/>
          <w:lang w:val="en-GB"/>
        </w:rPr>
        <w:t>is</w:t>
      </w:r>
      <w:r w:rsidRPr="00D73495">
        <w:rPr>
          <w:rFonts w:ascii="Trebuchet MS" w:hAnsi="Trebuchet MS" w:cs="Open Sans"/>
          <w:color w:val="323E4F" w:themeColor="text2" w:themeShade="BF"/>
          <w:lang w:val="en-GB"/>
        </w:rPr>
        <w:t xml:space="preserve"> carried out by the </w:t>
      </w:r>
      <w:r w:rsidR="00286D01" w:rsidRPr="00D73495">
        <w:rPr>
          <w:rFonts w:ascii="Trebuchet MS" w:hAnsi="Trebuchet MS" w:cs="Open Sans"/>
          <w:color w:val="323E4F" w:themeColor="text2" w:themeShade="BF"/>
          <w:lang w:val="en-GB"/>
        </w:rPr>
        <w:t xml:space="preserve">provider </w:t>
      </w:r>
      <w:r w:rsidR="00286D01">
        <w:rPr>
          <w:rFonts w:ascii="Trebuchet MS" w:hAnsi="Trebuchet MS" w:cs="Open Sans"/>
          <w:color w:val="323E4F" w:themeColor="text2" w:themeShade="BF"/>
          <w:lang w:val="en-GB"/>
        </w:rPr>
        <w:t>of the S</w:t>
      </w:r>
      <w:r w:rsidRPr="00D73495">
        <w:rPr>
          <w:rFonts w:ascii="Trebuchet MS" w:hAnsi="Trebuchet MS" w:cs="Open Sans"/>
          <w:color w:val="323E4F" w:themeColor="text2" w:themeShade="BF"/>
          <w:lang w:val="en-GB"/>
        </w:rPr>
        <w:t>tate aid</w:t>
      </w:r>
      <w:r w:rsidR="00286D01" w:rsidRPr="00286D01">
        <w:t xml:space="preserve"> </w:t>
      </w:r>
      <w:r w:rsidR="00286D01" w:rsidRPr="00286D01">
        <w:rPr>
          <w:rFonts w:ascii="Trebuchet MS" w:hAnsi="Trebuchet MS" w:cs="Open Sans"/>
          <w:color w:val="323E4F" w:themeColor="text2" w:themeShade="BF"/>
          <w:lang w:val="en-GB"/>
        </w:rPr>
        <w:t>scheme</w:t>
      </w:r>
      <w:r w:rsidRPr="00D73495">
        <w:rPr>
          <w:rFonts w:ascii="Trebuchet MS" w:hAnsi="Trebuchet MS" w:cs="Open Sans"/>
          <w:color w:val="323E4F" w:themeColor="text2" w:themeShade="BF"/>
          <w:lang w:val="en-GB"/>
        </w:rPr>
        <w:t xml:space="preserve">, </w:t>
      </w:r>
      <w:r w:rsidR="00761DE5">
        <w:rPr>
          <w:rFonts w:ascii="Trebuchet MS" w:hAnsi="Trebuchet MS" w:cs="Open Sans"/>
          <w:color w:val="323E4F" w:themeColor="text2" w:themeShade="BF"/>
          <w:lang w:val="en-GB"/>
        </w:rPr>
        <w:t>a</w:t>
      </w:r>
      <w:r w:rsidR="00761DE5" w:rsidRPr="00761DE5">
        <w:rPr>
          <w:rFonts w:ascii="Trebuchet MS" w:hAnsi="Trebuchet MS" w:cs="Open Sans"/>
          <w:color w:val="323E4F" w:themeColor="text2" w:themeShade="BF"/>
          <w:lang w:val="en-GB"/>
        </w:rPr>
        <w:t xml:space="preserve">ccording to the provisions of GEO no. 77/2014, and from the beneficiaries of the partner state, according to the provisions of the </w:t>
      </w:r>
      <w:r w:rsidR="00761DE5" w:rsidRPr="00D73495">
        <w:rPr>
          <w:rFonts w:ascii="Trebuchet MS" w:hAnsi="Trebuchet MS" w:cs="Open Sans"/>
          <w:color w:val="323E4F" w:themeColor="text2" w:themeShade="BF"/>
          <w:lang w:val="en-GB"/>
        </w:rPr>
        <w:t xml:space="preserve">Memorandum of Implementation </w:t>
      </w:r>
      <w:r w:rsidR="00761DE5" w:rsidRPr="00761DE5">
        <w:rPr>
          <w:rFonts w:ascii="Trebuchet MS" w:hAnsi="Trebuchet MS" w:cs="Open Sans"/>
          <w:color w:val="323E4F" w:themeColor="text2" w:themeShade="BF"/>
          <w:lang w:val="en-GB"/>
        </w:rPr>
        <w:t xml:space="preserve">- </w:t>
      </w:r>
      <w:r w:rsidR="00761DE5" w:rsidRPr="00786A01">
        <w:rPr>
          <w:rFonts w:ascii="Trebuchet MS" w:hAnsi="Trebuchet MS" w:cs="Open Sans"/>
          <w:color w:val="323E4F" w:themeColor="text2" w:themeShade="BF"/>
          <w:lang w:val="en-GB"/>
        </w:rPr>
        <w:t>arrangements between the Member States involved in the Interreg VI-A Romania-Hungary Programme</w:t>
      </w:r>
      <w:r w:rsidR="00761DE5" w:rsidRPr="00761DE5">
        <w:rPr>
          <w:rFonts w:ascii="Trebuchet MS" w:hAnsi="Trebuchet MS" w:cs="Open Sans"/>
          <w:color w:val="323E4F" w:themeColor="text2" w:themeShade="BF"/>
          <w:lang w:val="en-GB"/>
        </w:rPr>
        <w:t xml:space="preserve"> and the other legal provisions applicable to the </w:t>
      </w:r>
      <w:r w:rsidR="00C3526E" w:rsidRPr="00D73495">
        <w:rPr>
          <w:rFonts w:ascii="Trebuchet MS" w:hAnsi="Trebuchet MS" w:cs="Open Sans"/>
          <w:color w:val="323E4F" w:themeColor="text2" w:themeShade="BF"/>
          <w:lang w:val="en-GB"/>
        </w:rPr>
        <w:t xml:space="preserve">financing </w:t>
      </w:r>
      <w:r w:rsidR="00761DE5" w:rsidRPr="00761DE5">
        <w:rPr>
          <w:rFonts w:ascii="Trebuchet MS" w:hAnsi="Trebuchet MS" w:cs="Open Sans"/>
          <w:color w:val="323E4F" w:themeColor="text2" w:themeShade="BF"/>
          <w:lang w:val="en-GB"/>
        </w:rPr>
        <w:t xml:space="preserve">contract. For this purpose, the provider of the </w:t>
      </w:r>
      <w:r w:rsidR="00C3526E">
        <w:rPr>
          <w:rFonts w:ascii="Trebuchet MS" w:hAnsi="Trebuchet MS" w:cs="Open Sans"/>
          <w:color w:val="323E4F" w:themeColor="text2" w:themeShade="BF"/>
          <w:lang w:val="en-GB"/>
        </w:rPr>
        <w:t>S</w:t>
      </w:r>
      <w:r w:rsidR="00761DE5" w:rsidRPr="00761DE5">
        <w:rPr>
          <w:rFonts w:ascii="Trebuchet MS" w:hAnsi="Trebuchet MS" w:cs="Open Sans"/>
          <w:color w:val="323E4F" w:themeColor="text2" w:themeShade="BF"/>
          <w:lang w:val="en-GB"/>
        </w:rPr>
        <w:t>tate aid scheme will develop the methodology for the recovery of the aid</w:t>
      </w:r>
      <w:bookmarkEnd w:id="72"/>
      <w:r w:rsidR="00761DE5" w:rsidRPr="00761DE5">
        <w:rPr>
          <w:rFonts w:ascii="Trebuchet MS" w:hAnsi="Trebuchet MS" w:cs="Open Sans"/>
          <w:color w:val="323E4F" w:themeColor="text2" w:themeShade="BF"/>
          <w:lang w:val="en-GB"/>
        </w:rPr>
        <w:t>.</w:t>
      </w:r>
    </w:p>
    <w:p w14:paraId="7D16B419" w14:textId="32D05079" w:rsidR="00906BFE" w:rsidRPr="00DD031B" w:rsidRDefault="00906BFE" w:rsidP="00906BFE">
      <w:pPr>
        <w:pStyle w:val="NormalWeb"/>
        <w:numPr>
          <w:ilvl w:val="0"/>
          <w:numId w:val="36"/>
        </w:numPr>
        <w:tabs>
          <w:tab w:val="left" w:pos="1170"/>
        </w:tabs>
        <w:spacing w:before="0" w:beforeAutospacing="0" w:after="0" w:afterAutospacing="0"/>
        <w:ind w:left="0" w:firstLine="720"/>
        <w:jc w:val="both"/>
        <w:rPr>
          <w:rFonts w:ascii="Trebuchet MS" w:hAnsi="Trebuchet MS" w:cs="Open Sans"/>
          <w:color w:val="323E4F" w:themeColor="text2" w:themeShade="BF"/>
          <w:lang w:val="en-GB"/>
        </w:rPr>
      </w:pPr>
      <w:bookmarkStart w:id="73" w:name="_Hlk124508287"/>
      <w:r>
        <w:rPr>
          <w:rFonts w:ascii="Trebuchet MS" w:hAnsi="Trebuchet MS" w:cs="Open Sans"/>
          <w:color w:val="323E4F" w:themeColor="text2" w:themeShade="BF"/>
          <w:lang w:val="en-GB"/>
        </w:rPr>
        <w:t>T</w:t>
      </w:r>
      <w:r w:rsidRPr="00906BFE">
        <w:rPr>
          <w:rFonts w:ascii="Trebuchet MS" w:hAnsi="Trebuchet MS" w:cs="Open Sans"/>
          <w:color w:val="323E4F" w:themeColor="text2" w:themeShade="BF"/>
          <w:lang w:val="en-GB"/>
        </w:rPr>
        <w:t xml:space="preserve">he aid to be recovered shall also include interest due from the date of payment of the aid until the date of its recovery. The applicable interest rate shall be that fixed by Regulation (EC) </w:t>
      </w:r>
      <w:r w:rsidR="001E10AA">
        <w:rPr>
          <w:rFonts w:ascii="Trebuchet MS" w:hAnsi="Trebuchet MS" w:cs="Open Sans"/>
          <w:color w:val="323E4F" w:themeColor="text2" w:themeShade="BF"/>
          <w:lang w:val="en-GB"/>
        </w:rPr>
        <w:t>n</w:t>
      </w:r>
      <w:r w:rsidRPr="00906BFE">
        <w:rPr>
          <w:rFonts w:ascii="Trebuchet MS" w:hAnsi="Trebuchet MS" w:cs="Open Sans"/>
          <w:color w:val="323E4F" w:themeColor="text2" w:themeShade="BF"/>
          <w:lang w:val="en-GB"/>
        </w:rPr>
        <w:t xml:space="preserve">o 794/2004 of 21 April 2004 implementing Council Regulation (EU) </w:t>
      </w:r>
      <w:r w:rsidR="001E10AA">
        <w:rPr>
          <w:rFonts w:ascii="Trebuchet MS" w:hAnsi="Trebuchet MS" w:cs="Open Sans"/>
          <w:color w:val="323E4F" w:themeColor="text2" w:themeShade="BF"/>
          <w:lang w:val="en-GB"/>
        </w:rPr>
        <w:t xml:space="preserve">no </w:t>
      </w:r>
      <w:r w:rsidRPr="00906BFE">
        <w:rPr>
          <w:rFonts w:ascii="Trebuchet MS" w:hAnsi="Trebuchet MS" w:cs="Open Sans"/>
          <w:color w:val="323E4F" w:themeColor="text2" w:themeShade="BF"/>
          <w:lang w:val="en-GB"/>
        </w:rPr>
        <w:t xml:space="preserve">1589/2015 laying down detailed rules for the application of Article 108 of the Treaty on the Functioning of the European Union, published in the Official Journal of the European Union, series </w:t>
      </w:r>
      <w:r w:rsidR="00DD031B" w:rsidRPr="00906BFE">
        <w:rPr>
          <w:rFonts w:ascii="Trebuchet MS" w:hAnsi="Trebuchet MS" w:cs="Open Sans"/>
          <w:color w:val="323E4F" w:themeColor="text2" w:themeShade="BF"/>
          <w:lang w:val="en-GB"/>
        </w:rPr>
        <w:t>L</w:t>
      </w:r>
      <w:r w:rsidR="001E10AA">
        <w:rPr>
          <w:rFonts w:ascii="Trebuchet MS" w:hAnsi="Trebuchet MS" w:cs="Open Sans"/>
          <w:color w:val="323E4F" w:themeColor="text2" w:themeShade="BF"/>
          <w:lang w:val="en-GB"/>
        </w:rPr>
        <w:t>,</w:t>
      </w:r>
      <w:r w:rsidR="00DD031B">
        <w:rPr>
          <w:rFonts w:ascii="Trebuchet MS" w:hAnsi="Trebuchet MS" w:cs="Open Sans"/>
          <w:color w:val="323E4F" w:themeColor="text2" w:themeShade="BF"/>
          <w:lang w:val="en-GB"/>
        </w:rPr>
        <w:t xml:space="preserve"> no </w:t>
      </w:r>
      <w:r w:rsidRPr="00906BFE">
        <w:rPr>
          <w:rFonts w:ascii="Trebuchet MS" w:hAnsi="Trebuchet MS" w:cs="Open Sans"/>
          <w:color w:val="323E4F" w:themeColor="text2" w:themeShade="BF"/>
          <w:lang w:val="en-GB"/>
        </w:rPr>
        <w:t xml:space="preserve">140 of 30.4.2004, as </w:t>
      </w:r>
      <w:r w:rsidR="00DD031B" w:rsidRPr="00DD031B">
        <w:rPr>
          <w:rFonts w:ascii="Trebuchet MS" w:hAnsi="Trebuchet MS" w:cs="Open Sans"/>
          <w:color w:val="323E4F" w:themeColor="text2" w:themeShade="BF"/>
          <w:lang w:val="en-GB"/>
        </w:rPr>
        <w:t xml:space="preserve">amended and </w:t>
      </w:r>
      <w:r w:rsidR="00DD031B" w:rsidRPr="00DD031B">
        <w:rPr>
          <w:rFonts w:ascii="Trebuchet MS" w:hAnsi="Trebuchet MS" w:cs="Open Sans"/>
          <w:color w:val="323E4F" w:themeColor="text2" w:themeShade="BF"/>
          <w:lang w:val="en-GB"/>
        </w:rPr>
        <w:lastRenderedPageBreak/>
        <w:t>supplemented,</w:t>
      </w:r>
      <w:r w:rsidRPr="00906BFE">
        <w:rPr>
          <w:rFonts w:ascii="Trebuchet MS" w:hAnsi="Trebuchet MS" w:cs="Open Sans"/>
          <w:color w:val="323E4F" w:themeColor="text2" w:themeShade="BF"/>
          <w:lang w:val="en-GB"/>
        </w:rPr>
        <w:t xml:space="preserve"> and in compliance with the provisions of Regulation (EU) </w:t>
      </w:r>
      <w:r w:rsidR="001E10AA">
        <w:rPr>
          <w:rFonts w:ascii="Trebuchet MS" w:hAnsi="Trebuchet MS" w:cs="Open Sans"/>
          <w:color w:val="323E4F" w:themeColor="text2" w:themeShade="BF"/>
          <w:lang w:val="en-GB"/>
        </w:rPr>
        <w:t>n</w:t>
      </w:r>
      <w:r w:rsidRPr="00906BFE">
        <w:rPr>
          <w:rFonts w:ascii="Trebuchet MS" w:hAnsi="Trebuchet MS" w:cs="Open Sans"/>
          <w:color w:val="323E4F" w:themeColor="text2" w:themeShade="BF"/>
          <w:lang w:val="en-GB"/>
        </w:rPr>
        <w:t xml:space="preserve">o </w:t>
      </w:r>
      <w:r w:rsidR="006B7644">
        <w:rPr>
          <w:rFonts w:ascii="Trebuchet MS" w:hAnsi="Trebuchet MS" w:cs="Open Sans"/>
          <w:color w:val="323E4F" w:themeColor="text2" w:themeShade="BF"/>
          <w:lang w:val="en-GB"/>
        </w:rPr>
        <w:t>15</w:t>
      </w:r>
      <w:r w:rsidRPr="00906BFE">
        <w:rPr>
          <w:rFonts w:ascii="Trebuchet MS" w:hAnsi="Trebuchet MS" w:cs="Open Sans"/>
          <w:color w:val="323E4F" w:themeColor="text2" w:themeShade="BF"/>
          <w:lang w:val="en-GB"/>
        </w:rPr>
        <w:t>89/2015 of 13 July 2015 laying down detailed rules for the application of Article 108 of the Treaty on the Functioning of the European Union, published in the Official Journal of the European Union, series L</w:t>
      </w:r>
      <w:r w:rsidR="00295AAF">
        <w:rPr>
          <w:rFonts w:ascii="Trebuchet MS" w:hAnsi="Trebuchet MS" w:cs="Open Sans"/>
          <w:color w:val="323E4F" w:themeColor="text2" w:themeShade="BF"/>
          <w:lang w:val="en-GB"/>
        </w:rPr>
        <w:t>,</w:t>
      </w:r>
      <w:r w:rsidRPr="00906BFE">
        <w:rPr>
          <w:rFonts w:ascii="Trebuchet MS" w:hAnsi="Trebuchet MS" w:cs="Open Sans"/>
          <w:color w:val="323E4F" w:themeColor="text2" w:themeShade="BF"/>
          <w:lang w:val="en-GB"/>
        </w:rPr>
        <w:t xml:space="preserve"> </w:t>
      </w:r>
      <w:r w:rsidR="00DD031B">
        <w:rPr>
          <w:rFonts w:ascii="Trebuchet MS" w:hAnsi="Trebuchet MS" w:cs="Open Sans"/>
          <w:color w:val="323E4F" w:themeColor="text2" w:themeShade="BF"/>
          <w:lang w:val="en-GB"/>
        </w:rPr>
        <w:t xml:space="preserve">no </w:t>
      </w:r>
      <w:r w:rsidRPr="00906BFE">
        <w:rPr>
          <w:rFonts w:ascii="Trebuchet MS" w:hAnsi="Trebuchet MS" w:cs="Open Sans"/>
          <w:color w:val="323E4F" w:themeColor="text2" w:themeShade="BF"/>
          <w:lang w:val="en-GB"/>
        </w:rPr>
        <w:t>248 of 24.</w:t>
      </w:r>
      <w:r w:rsidR="00295AAF">
        <w:rPr>
          <w:rFonts w:ascii="Trebuchet MS" w:hAnsi="Trebuchet MS" w:cs="Open Sans"/>
          <w:color w:val="323E4F" w:themeColor="text2" w:themeShade="BF"/>
          <w:lang w:val="en-GB"/>
        </w:rPr>
        <w:t>0</w:t>
      </w:r>
      <w:r w:rsidRPr="00906BFE">
        <w:rPr>
          <w:rFonts w:ascii="Trebuchet MS" w:hAnsi="Trebuchet MS" w:cs="Open Sans"/>
          <w:color w:val="323E4F" w:themeColor="text2" w:themeShade="BF"/>
          <w:lang w:val="en-GB"/>
        </w:rPr>
        <w:t>9.2015</w:t>
      </w:r>
      <w:bookmarkEnd w:id="73"/>
      <w:r w:rsidRPr="00906BFE">
        <w:rPr>
          <w:rFonts w:ascii="Trebuchet MS" w:hAnsi="Trebuchet MS" w:cs="Open Sans"/>
          <w:color w:val="323E4F" w:themeColor="text2" w:themeShade="BF"/>
          <w:lang w:val="en-GB"/>
        </w:rPr>
        <w:t>.</w:t>
      </w:r>
      <w:r>
        <w:rPr>
          <w:rFonts w:ascii="Trebuchet MS" w:hAnsi="Trebuchet MS" w:cs="Open Sans"/>
          <w:color w:val="323E4F" w:themeColor="text2" w:themeShade="BF"/>
          <w:lang w:val="en-GB"/>
        </w:rPr>
        <w:t xml:space="preserve"> </w:t>
      </w:r>
    </w:p>
    <w:p w14:paraId="0AC84EA8" w14:textId="60A6306C" w:rsidR="00861967" w:rsidRDefault="00861967">
      <w:pPr>
        <w:pStyle w:val="NormalWeb"/>
        <w:numPr>
          <w:ilvl w:val="0"/>
          <w:numId w:val="36"/>
        </w:numPr>
        <w:tabs>
          <w:tab w:val="left" w:pos="1170"/>
        </w:tabs>
        <w:spacing w:before="0" w:beforeAutospacing="0" w:after="0" w:afterAutospacing="0"/>
        <w:ind w:left="0" w:firstLine="720"/>
        <w:jc w:val="both"/>
        <w:rPr>
          <w:rFonts w:ascii="Trebuchet MS" w:hAnsi="Trebuchet MS" w:cs="Open Sans"/>
          <w:color w:val="323E4F" w:themeColor="text2" w:themeShade="BF"/>
          <w:lang w:val="en-GB"/>
        </w:rPr>
      </w:pPr>
      <w:bookmarkStart w:id="74" w:name="_Hlk124508796"/>
      <w:r w:rsidRPr="00861967">
        <w:rPr>
          <w:rFonts w:ascii="Trebuchet MS" w:hAnsi="Trebuchet MS" w:cs="Open Sans"/>
          <w:color w:val="323E4F" w:themeColor="text2" w:themeShade="BF"/>
          <w:lang w:val="en-GB"/>
        </w:rPr>
        <w:t>If the beneficiary</w:t>
      </w:r>
      <w:r>
        <w:rPr>
          <w:rFonts w:ascii="Trebuchet MS" w:hAnsi="Trebuchet MS" w:cs="Open Sans"/>
          <w:color w:val="323E4F" w:themeColor="text2" w:themeShade="BF"/>
          <w:lang w:val="en-GB"/>
        </w:rPr>
        <w:t xml:space="preserve"> of the non-refundable financing</w:t>
      </w:r>
      <w:r w:rsidRPr="00861967">
        <w:rPr>
          <w:rFonts w:ascii="Trebuchet MS" w:hAnsi="Trebuchet MS" w:cs="Open Sans"/>
          <w:color w:val="323E4F" w:themeColor="text2" w:themeShade="BF"/>
          <w:lang w:val="en-GB"/>
        </w:rPr>
        <w:t xml:space="preserve"> is different from the State aid beneficiary, it is the non-</w:t>
      </w:r>
      <w:r w:rsidR="00C95D55" w:rsidRPr="00C95D55">
        <w:rPr>
          <w:rFonts w:ascii="Trebuchet MS" w:hAnsi="Trebuchet MS" w:cs="Open Sans"/>
          <w:color w:val="323E4F" w:themeColor="text2" w:themeShade="BF"/>
          <w:lang w:val="en-GB"/>
        </w:rPr>
        <w:t xml:space="preserve"> </w:t>
      </w:r>
      <w:r w:rsidR="00C95D55">
        <w:rPr>
          <w:rFonts w:ascii="Trebuchet MS" w:hAnsi="Trebuchet MS" w:cs="Open Sans"/>
          <w:color w:val="323E4F" w:themeColor="text2" w:themeShade="BF"/>
          <w:lang w:val="en-GB"/>
        </w:rPr>
        <w:t>refundable</w:t>
      </w:r>
      <w:r w:rsidRPr="00861967">
        <w:rPr>
          <w:rFonts w:ascii="Trebuchet MS" w:hAnsi="Trebuchet MS" w:cs="Open Sans"/>
          <w:color w:val="323E4F" w:themeColor="text2" w:themeShade="BF"/>
          <w:lang w:val="en-GB"/>
        </w:rPr>
        <w:t xml:space="preserve"> financing beneficiary</w:t>
      </w:r>
      <w:r w:rsidR="006A6EA6">
        <w:rPr>
          <w:rFonts w:ascii="Trebuchet MS" w:hAnsi="Trebuchet MS" w:cs="Open Sans"/>
          <w:color w:val="323E4F" w:themeColor="text2" w:themeShade="BF"/>
          <w:lang w:val="en-GB"/>
        </w:rPr>
        <w:t>’s</w:t>
      </w:r>
      <w:r w:rsidRPr="00861967">
        <w:rPr>
          <w:rFonts w:ascii="Trebuchet MS" w:hAnsi="Trebuchet MS" w:cs="Open Sans"/>
          <w:color w:val="323E4F" w:themeColor="text2" w:themeShade="BF"/>
          <w:lang w:val="en-GB"/>
        </w:rPr>
        <w:t xml:space="preserve"> </w:t>
      </w:r>
      <w:r w:rsidR="006A6EA6">
        <w:rPr>
          <w:rFonts w:ascii="Trebuchet MS" w:hAnsi="Trebuchet MS" w:cs="Open Sans"/>
          <w:color w:val="323E4F" w:themeColor="text2" w:themeShade="BF"/>
          <w:lang w:val="en-GB"/>
        </w:rPr>
        <w:t>obligation</w:t>
      </w:r>
      <w:r w:rsidR="006A6EA6" w:rsidRPr="00861967">
        <w:rPr>
          <w:rFonts w:ascii="Trebuchet MS" w:hAnsi="Trebuchet MS" w:cs="Open Sans"/>
          <w:color w:val="323E4F" w:themeColor="text2" w:themeShade="BF"/>
          <w:lang w:val="en-GB"/>
        </w:rPr>
        <w:t xml:space="preserve"> </w:t>
      </w:r>
      <w:r w:rsidRPr="00861967">
        <w:rPr>
          <w:rFonts w:ascii="Trebuchet MS" w:hAnsi="Trebuchet MS" w:cs="Open Sans"/>
          <w:color w:val="323E4F" w:themeColor="text2" w:themeShade="BF"/>
          <w:lang w:val="en-GB"/>
        </w:rPr>
        <w:t xml:space="preserve">to ensure this recovery from the </w:t>
      </w:r>
      <w:r w:rsidR="006A6EA6" w:rsidRPr="00861967">
        <w:rPr>
          <w:rFonts w:ascii="Trebuchet MS" w:hAnsi="Trebuchet MS" w:cs="Open Sans"/>
          <w:color w:val="323E4F" w:themeColor="text2" w:themeShade="BF"/>
          <w:lang w:val="en-GB"/>
        </w:rPr>
        <w:t xml:space="preserve">beneficiary </w:t>
      </w:r>
      <w:r w:rsidR="006A6EA6">
        <w:rPr>
          <w:rFonts w:ascii="Trebuchet MS" w:hAnsi="Trebuchet MS" w:cs="Open Sans"/>
          <w:color w:val="323E4F" w:themeColor="text2" w:themeShade="BF"/>
          <w:lang w:val="en-GB"/>
        </w:rPr>
        <w:t xml:space="preserve">of </w:t>
      </w:r>
      <w:r w:rsidRPr="00861967">
        <w:rPr>
          <w:rFonts w:ascii="Trebuchet MS" w:hAnsi="Trebuchet MS" w:cs="Open Sans"/>
          <w:color w:val="323E4F" w:themeColor="text2" w:themeShade="BF"/>
          <w:lang w:val="en-GB"/>
        </w:rPr>
        <w:t xml:space="preserve">State aid </w:t>
      </w:r>
      <w:r w:rsidR="001F4B51">
        <w:rPr>
          <w:rFonts w:ascii="Trebuchet MS" w:hAnsi="Trebuchet MS" w:cs="Open Sans"/>
          <w:color w:val="323E4F" w:themeColor="text2" w:themeShade="BF"/>
          <w:lang w:val="en-GB"/>
        </w:rPr>
        <w:t>on the basis of</w:t>
      </w:r>
      <w:r w:rsidRPr="00861967">
        <w:rPr>
          <w:rFonts w:ascii="Trebuchet MS" w:hAnsi="Trebuchet MS" w:cs="Open Sans"/>
          <w:color w:val="323E4F" w:themeColor="text2" w:themeShade="BF"/>
          <w:lang w:val="en-GB"/>
        </w:rPr>
        <w:t xml:space="preserve"> the State aid </w:t>
      </w:r>
      <w:r w:rsidR="001F4B51">
        <w:rPr>
          <w:rFonts w:ascii="Trebuchet MS" w:hAnsi="Trebuchet MS" w:cs="Open Sans"/>
          <w:color w:val="323E4F" w:themeColor="text2" w:themeShade="BF"/>
          <w:lang w:val="en-GB"/>
        </w:rPr>
        <w:t>granting contract</w:t>
      </w:r>
      <w:r w:rsidRPr="00861967">
        <w:rPr>
          <w:rFonts w:ascii="Trebuchet MS" w:hAnsi="Trebuchet MS" w:cs="Open Sans"/>
          <w:color w:val="323E4F" w:themeColor="text2" w:themeShade="BF"/>
          <w:lang w:val="en-GB"/>
        </w:rPr>
        <w:t xml:space="preserve">. Recovery shall be carried out in accordance with the rules of the Programme and the methodological rules referred to in paragraph 2, as well as the provisions of the </w:t>
      </w:r>
      <w:r w:rsidR="001F4B51" w:rsidRPr="00861967">
        <w:rPr>
          <w:rFonts w:ascii="Trebuchet MS" w:hAnsi="Trebuchet MS" w:cs="Open Sans"/>
          <w:color w:val="323E4F" w:themeColor="text2" w:themeShade="BF"/>
          <w:lang w:val="en-GB"/>
        </w:rPr>
        <w:t>Memorandum</w:t>
      </w:r>
      <w:r w:rsidR="001F4B51">
        <w:rPr>
          <w:rFonts w:ascii="Trebuchet MS" w:hAnsi="Trebuchet MS" w:cs="Open Sans"/>
          <w:color w:val="323E4F" w:themeColor="text2" w:themeShade="BF"/>
          <w:lang w:val="en-GB"/>
        </w:rPr>
        <w:t xml:space="preserve"> of</w:t>
      </w:r>
      <w:r w:rsidR="001F4B51" w:rsidRPr="00861967">
        <w:rPr>
          <w:rFonts w:ascii="Trebuchet MS" w:hAnsi="Trebuchet MS" w:cs="Open Sans"/>
          <w:color w:val="323E4F" w:themeColor="text2" w:themeShade="BF"/>
          <w:lang w:val="en-GB"/>
        </w:rPr>
        <w:t xml:space="preserve"> </w:t>
      </w:r>
      <w:r w:rsidRPr="00861967">
        <w:rPr>
          <w:rFonts w:ascii="Trebuchet MS" w:hAnsi="Trebuchet MS" w:cs="Open Sans"/>
          <w:color w:val="323E4F" w:themeColor="text2" w:themeShade="BF"/>
          <w:lang w:val="en-GB"/>
        </w:rPr>
        <w:t>Implement</w:t>
      </w:r>
      <w:r w:rsidR="001F4B51">
        <w:rPr>
          <w:rFonts w:ascii="Trebuchet MS" w:hAnsi="Trebuchet MS" w:cs="Open Sans"/>
          <w:color w:val="323E4F" w:themeColor="text2" w:themeShade="BF"/>
          <w:lang w:val="en-GB"/>
        </w:rPr>
        <w:t>ation</w:t>
      </w:r>
      <w:r w:rsidRPr="00861967">
        <w:rPr>
          <w:rFonts w:ascii="Trebuchet MS" w:hAnsi="Trebuchet MS" w:cs="Open Sans"/>
          <w:color w:val="323E4F" w:themeColor="text2" w:themeShade="BF"/>
          <w:lang w:val="en-GB"/>
        </w:rPr>
        <w:t>, depending on the Member State in which the beneficiary of State aid is located</w:t>
      </w:r>
      <w:bookmarkEnd w:id="74"/>
      <w:r w:rsidRPr="00861967">
        <w:rPr>
          <w:rFonts w:ascii="Trebuchet MS" w:hAnsi="Trebuchet MS" w:cs="Open Sans"/>
          <w:color w:val="323E4F" w:themeColor="text2" w:themeShade="BF"/>
          <w:lang w:val="en-GB"/>
        </w:rPr>
        <w:t>.</w:t>
      </w:r>
      <w:r>
        <w:rPr>
          <w:rFonts w:ascii="Trebuchet MS" w:hAnsi="Trebuchet MS" w:cs="Open Sans"/>
          <w:color w:val="323E4F" w:themeColor="text2" w:themeShade="BF"/>
          <w:lang w:val="en-GB"/>
        </w:rPr>
        <w:t xml:space="preserve"> </w:t>
      </w:r>
    </w:p>
    <w:p w14:paraId="7775C642" w14:textId="77777777" w:rsidR="00861967" w:rsidRDefault="00861967" w:rsidP="00861967">
      <w:pPr>
        <w:pStyle w:val="NormalWeb"/>
        <w:tabs>
          <w:tab w:val="left" w:pos="1170"/>
        </w:tabs>
        <w:spacing w:before="0" w:beforeAutospacing="0" w:after="0" w:afterAutospacing="0"/>
        <w:jc w:val="both"/>
        <w:rPr>
          <w:rFonts w:ascii="Trebuchet MS" w:hAnsi="Trebuchet MS" w:cs="Open Sans"/>
          <w:color w:val="323E4F" w:themeColor="text2" w:themeShade="BF"/>
          <w:lang w:val="en-GB"/>
        </w:rPr>
      </w:pPr>
    </w:p>
    <w:p w14:paraId="442DA9D8" w14:textId="77777777" w:rsidR="00C36A38" w:rsidRPr="00786A01" w:rsidRDefault="00C36A38" w:rsidP="00861967">
      <w:pPr>
        <w:pStyle w:val="NormalWeb"/>
        <w:tabs>
          <w:tab w:val="left" w:pos="1170"/>
        </w:tabs>
        <w:spacing w:before="0" w:beforeAutospacing="0" w:after="0" w:afterAutospacing="0"/>
        <w:jc w:val="both"/>
        <w:rPr>
          <w:rFonts w:ascii="Trebuchet MS" w:hAnsi="Trebuchet MS" w:cs="Open Sans"/>
          <w:b/>
          <w:bCs/>
          <w:color w:val="323E4F" w:themeColor="text2" w:themeShade="BF"/>
          <w:lang w:val="en-GB"/>
        </w:rPr>
      </w:pPr>
      <w:r w:rsidRPr="00786A01">
        <w:rPr>
          <w:rFonts w:ascii="Trebuchet MS" w:hAnsi="Trebuchet MS" w:cs="Open Sans"/>
          <w:b/>
          <w:bCs/>
          <w:color w:val="323E4F" w:themeColor="text2" w:themeShade="BF"/>
          <w:lang w:val="en-GB"/>
        </w:rPr>
        <w:t xml:space="preserve">ART. 22 </w:t>
      </w:r>
    </w:p>
    <w:p w14:paraId="3FBD3254" w14:textId="77777777" w:rsidR="00C36A38" w:rsidRPr="00D45D83" w:rsidRDefault="00C36A38" w:rsidP="00861967">
      <w:pPr>
        <w:pStyle w:val="NormalWeb"/>
        <w:tabs>
          <w:tab w:val="left" w:pos="1170"/>
        </w:tabs>
        <w:spacing w:before="0" w:beforeAutospacing="0" w:after="0" w:afterAutospacing="0"/>
        <w:jc w:val="both"/>
        <w:rPr>
          <w:rFonts w:ascii="Trebuchet MS" w:hAnsi="Trebuchet MS" w:cs="Open Sans"/>
          <w:b/>
          <w:bCs/>
          <w:color w:val="323E4F" w:themeColor="text2" w:themeShade="BF"/>
          <w:lang w:val="en-GB"/>
        </w:rPr>
      </w:pPr>
      <w:r w:rsidRPr="00D45D83">
        <w:rPr>
          <w:rFonts w:ascii="Trebuchet MS" w:hAnsi="Trebuchet MS" w:cs="Open Sans"/>
          <w:b/>
          <w:bCs/>
          <w:color w:val="323E4F" w:themeColor="text2" w:themeShade="BF"/>
          <w:lang w:val="en-GB"/>
        </w:rPr>
        <w:t xml:space="preserve">Irregularities and reimbursement of financing not falling under state aid rules </w:t>
      </w:r>
    </w:p>
    <w:p w14:paraId="4E91AD45" w14:textId="77777777" w:rsidR="00C36A38" w:rsidRDefault="00C36A38" w:rsidP="00786A01">
      <w:pPr>
        <w:pStyle w:val="NormalWeb"/>
        <w:tabs>
          <w:tab w:val="left" w:pos="1170"/>
        </w:tabs>
        <w:spacing w:before="0" w:beforeAutospacing="0" w:after="0" w:afterAutospacing="0"/>
        <w:ind w:firstLine="720"/>
        <w:jc w:val="both"/>
        <w:rPr>
          <w:rFonts w:ascii="Trebuchet MS" w:hAnsi="Trebuchet MS" w:cs="Open Sans"/>
          <w:color w:val="323E4F" w:themeColor="text2" w:themeShade="BF"/>
          <w:lang w:val="en-GB"/>
        </w:rPr>
      </w:pPr>
      <w:r w:rsidRPr="00786A01">
        <w:rPr>
          <w:rFonts w:ascii="Trebuchet MS" w:hAnsi="Trebuchet MS" w:cs="Open Sans"/>
          <w:color w:val="323E4F" w:themeColor="text2" w:themeShade="BF"/>
          <w:lang w:val="en-GB"/>
        </w:rPr>
        <w:t xml:space="preserve">(1) Where irregularities are found in projects </w:t>
      </w:r>
      <w:r>
        <w:rPr>
          <w:rFonts w:ascii="Trebuchet MS" w:hAnsi="Trebuchet MS" w:cs="Open Sans"/>
          <w:color w:val="323E4F" w:themeColor="text2" w:themeShade="BF"/>
          <w:lang w:val="en-GB"/>
        </w:rPr>
        <w:t>implemented under the specific objectives financed through the present scheme</w:t>
      </w:r>
      <w:r w:rsidRPr="00786A01">
        <w:rPr>
          <w:rFonts w:ascii="Trebuchet MS" w:hAnsi="Trebuchet MS" w:cs="Open Sans"/>
          <w:color w:val="323E4F" w:themeColor="text2" w:themeShade="BF"/>
          <w:lang w:val="en-GB"/>
        </w:rPr>
        <w:t xml:space="preserve">, they shall be analysed in the light of the irregularity and/or fraud regime and recovery of unduly paid amounts shall be ordered. </w:t>
      </w:r>
    </w:p>
    <w:p w14:paraId="33A11DBF" w14:textId="480522F6" w:rsidR="00C36A38" w:rsidRDefault="00C36A38" w:rsidP="00786A01">
      <w:pPr>
        <w:pStyle w:val="NormalWeb"/>
        <w:tabs>
          <w:tab w:val="left" w:pos="1170"/>
        </w:tabs>
        <w:spacing w:before="0" w:beforeAutospacing="0" w:after="0" w:afterAutospacing="0"/>
        <w:ind w:firstLine="720"/>
        <w:jc w:val="both"/>
        <w:rPr>
          <w:rFonts w:ascii="Trebuchet MS" w:hAnsi="Trebuchet MS" w:cs="Open Sans"/>
          <w:color w:val="323E4F" w:themeColor="text2" w:themeShade="BF"/>
          <w:lang w:val="en-GB"/>
        </w:rPr>
      </w:pPr>
      <w:r w:rsidRPr="00786A01">
        <w:rPr>
          <w:rFonts w:ascii="Trebuchet MS" w:hAnsi="Trebuchet MS" w:cs="Open Sans"/>
          <w:color w:val="323E4F" w:themeColor="text2" w:themeShade="BF"/>
          <w:lang w:val="en-GB"/>
        </w:rPr>
        <w:t>(2) In the event of suspicion of irregularities or fraud, after the signature of the Subsidy contract/national co-financing/state aid awarding contract, the Managing Authority shall verify the eligibility of expenditure incurred by Romanian beneficiaries of the state aid scheme during the technical and financial implementation of the projects (use of the approved state aid scheme budget),</w:t>
      </w:r>
      <w:r>
        <w:rPr>
          <w:rFonts w:ascii="Trebuchet MS" w:hAnsi="Trebuchet MS" w:cs="Open Sans"/>
          <w:color w:val="323E4F" w:themeColor="text2" w:themeShade="BF"/>
          <w:lang w:val="en-GB"/>
        </w:rPr>
        <w:t xml:space="preserve"> </w:t>
      </w:r>
      <w:r w:rsidRPr="00786A01">
        <w:rPr>
          <w:rFonts w:ascii="Trebuchet MS" w:hAnsi="Trebuchet MS" w:cs="Open Sans"/>
          <w:color w:val="323E4F" w:themeColor="text2" w:themeShade="BF"/>
          <w:lang w:val="en-GB"/>
        </w:rPr>
        <w:t>according to the provisions of Government Emergency Ordinance no. 66/2011 on prevention,</w:t>
      </w:r>
      <w:r w:rsidR="008C3007">
        <w:rPr>
          <w:rFonts w:ascii="Trebuchet MS" w:hAnsi="Trebuchet MS" w:cs="Open Sans"/>
          <w:color w:val="323E4F" w:themeColor="text2" w:themeShade="BF"/>
          <w:lang w:val="en-GB"/>
        </w:rPr>
        <w:t xml:space="preserve"> </w:t>
      </w:r>
      <w:r w:rsidRPr="00786A01">
        <w:rPr>
          <w:rFonts w:ascii="Trebuchet MS" w:hAnsi="Trebuchet MS" w:cs="Open Sans"/>
          <w:color w:val="323E4F" w:themeColor="text2" w:themeShade="BF"/>
          <w:lang w:val="en-GB"/>
        </w:rPr>
        <w:t xml:space="preserve">detection and sanctioning of irregularities in obtaining and using European funds and/or national public funds related thereto, approved with modifications and additions by Law no. 142/2012, as amended and supplemented. </w:t>
      </w:r>
    </w:p>
    <w:p w14:paraId="1F7D12CD" w14:textId="77777777" w:rsidR="008C3007" w:rsidRDefault="00C36A38" w:rsidP="00C36A38">
      <w:pPr>
        <w:pStyle w:val="NormalWeb"/>
        <w:tabs>
          <w:tab w:val="left" w:pos="1170"/>
        </w:tabs>
        <w:spacing w:before="0" w:beforeAutospacing="0" w:after="0" w:afterAutospacing="0"/>
        <w:ind w:firstLine="720"/>
        <w:jc w:val="both"/>
        <w:rPr>
          <w:rFonts w:ascii="Trebuchet MS" w:hAnsi="Trebuchet MS" w:cs="Open Sans"/>
          <w:color w:val="323E4F" w:themeColor="text2" w:themeShade="BF"/>
          <w:lang w:val="en-GB"/>
        </w:rPr>
      </w:pPr>
      <w:r w:rsidRPr="00786A01">
        <w:rPr>
          <w:rFonts w:ascii="Trebuchet MS" w:hAnsi="Trebuchet MS" w:cs="Open Sans"/>
          <w:color w:val="323E4F" w:themeColor="text2" w:themeShade="BF"/>
          <w:lang w:val="en-GB"/>
        </w:rPr>
        <w:t xml:space="preserve">(3) The procedure to identify irregularities or fraud and to establish budgetary debts/financial corrections resulting from irregularities identified during the implementation of the projects or after the completion of their implementation, shall be carried out under the provisions of Government Emergency Ordinance no. 66/2011, approved with amendments and completions by Law no. 142/2012, as amended and supplemented. </w:t>
      </w:r>
    </w:p>
    <w:p w14:paraId="65215A13" w14:textId="414C8E55" w:rsidR="00C36A38" w:rsidRDefault="00C36A38" w:rsidP="00786A01">
      <w:pPr>
        <w:pStyle w:val="NormalWeb"/>
        <w:tabs>
          <w:tab w:val="left" w:pos="1170"/>
        </w:tabs>
        <w:spacing w:before="0" w:beforeAutospacing="0" w:after="0" w:afterAutospacing="0"/>
        <w:ind w:firstLine="720"/>
        <w:jc w:val="both"/>
        <w:rPr>
          <w:rFonts w:ascii="Trebuchet MS" w:hAnsi="Trebuchet MS" w:cs="Open Sans"/>
          <w:color w:val="323E4F" w:themeColor="text2" w:themeShade="BF"/>
          <w:lang w:val="en-GB"/>
        </w:rPr>
      </w:pPr>
      <w:r w:rsidRPr="00786A01">
        <w:rPr>
          <w:rFonts w:ascii="Trebuchet MS" w:hAnsi="Trebuchet MS" w:cs="Open Sans"/>
          <w:color w:val="323E4F" w:themeColor="text2" w:themeShade="BF"/>
          <w:lang w:val="en-GB"/>
        </w:rPr>
        <w:t>(4) Recovery of budgetary debts resulting from irregularities from Romanian beneficiaries of the State aid scheme shall be carried out under the provisions of Government Emergency Ordinance no. 66/2011, approved with amendments and completions by Law no. 142/2012, as amended and supplemented, and from Hungarian beneficiaries, In line with the provisions of the Memorandum of Implementation.</w:t>
      </w:r>
    </w:p>
    <w:bookmarkEnd w:id="70"/>
    <w:p w14:paraId="13CC2500" w14:textId="77777777" w:rsidR="00CB0659" w:rsidRPr="00905360" w:rsidRDefault="00CB0659" w:rsidP="00CB0659">
      <w:pPr>
        <w:pStyle w:val="NormalWeb"/>
        <w:tabs>
          <w:tab w:val="left" w:pos="1170"/>
        </w:tabs>
        <w:spacing w:before="0" w:beforeAutospacing="0" w:after="0" w:afterAutospacing="0"/>
        <w:ind w:left="720"/>
        <w:jc w:val="both"/>
        <w:rPr>
          <w:rFonts w:ascii="Trebuchet MS" w:hAnsi="Trebuchet MS" w:cs="Open Sans"/>
          <w:color w:val="323E4F" w:themeColor="text2" w:themeShade="BF"/>
          <w:lang w:val="en-GB"/>
        </w:rPr>
      </w:pPr>
    </w:p>
    <w:p w14:paraId="19B43CC1" w14:textId="5EDECFC8" w:rsidR="00CB0659" w:rsidRPr="00A31593" w:rsidRDefault="00CB0659" w:rsidP="00CB0659">
      <w:pPr>
        <w:pStyle w:val="NormalWeb"/>
        <w:spacing w:before="0" w:beforeAutospacing="0" w:after="0" w:afterAutospacing="0"/>
        <w:jc w:val="both"/>
        <w:rPr>
          <w:rFonts w:ascii="Trebuchet MS" w:hAnsi="Trebuchet MS" w:cs="Open Sans"/>
          <w:b/>
          <w:bCs/>
          <w:color w:val="323E4F" w:themeColor="text2" w:themeShade="BF"/>
          <w:lang w:val="en-GB"/>
        </w:rPr>
      </w:pPr>
      <w:r w:rsidRPr="00A31593">
        <w:rPr>
          <w:rFonts w:ascii="Trebuchet MS" w:hAnsi="Trebuchet MS" w:cs="Open Sans"/>
          <w:b/>
          <w:bCs/>
          <w:color w:val="323E4F" w:themeColor="text2" w:themeShade="BF"/>
          <w:lang w:val="en-GB"/>
        </w:rPr>
        <w:t>ART. 2</w:t>
      </w:r>
      <w:r w:rsidR="008C5ADD" w:rsidRPr="00A31593">
        <w:rPr>
          <w:rFonts w:ascii="Trebuchet MS" w:hAnsi="Trebuchet MS" w:cs="Open Sans"/>
          <w:b/>
          <w:bCs/>
          <w:color w:val="323E4F" w:themeColor="text2" w:themeShade="BF"/>
          <w:lang w:val="en-GB"/>
        </w:rPr>
        <w:t>3</w:t>
      </w:r>
    </w:p>
    <w:p w14:paraId="110E8860" w14:textId="3DE90D80" w:rsidR="001F4B51" w:rsidRPr="00A31593" w:rsidRDefault="001F4B51" w:rsidP="00CB0659">
      <w:pPr>
        <w:pStyle w:val="NormalWeb"/>
        <w:spacing w:before="0" w:beforeAutospacing="0" w:after="0" w:afterAutospacing="0"/>
        <w:jc w:val="both"/>
        <w:rPr>
          <w:rFonts w:ascii="Trebuchet MS" w:hAnsi="Trebuchet MS" w:cs="Open Sans"/>
          <w:b/>
          <w:bCs/>
          <w:color w:val="323E4F" w:themeColor="text2" w:themeShade="BF"/>
          <w:lang w:val="en-GB"/>
        </w:rPr>
      </w:pPr>
      <w:bookmarkStart w:id="75" w:name="_Hlk124509383"/>
      <w:r w:rsidRPr="00A31593">
        <w:rPr>
          <w:rFonts w:ascii="Trebuchet MS" w:hAnsi="Trebuchet MS" w:cs="Open Sans"/>
          <w:b/>
          <w:bCs/>
          <w:color w:val="323E4F" w:themeColor="text2" w:themeShade="BF"/>
          <w:lang w:val="en-GB"/>
        </w:rPr>
        <w:t>Final provisions</w:t>
      </w:r>
    </w:p>
    <w:p w14:paraId="356E7EE2" w14:textId="0B04FEEB" w:rsidR="001C6ECB" w:rsidRPr="00A165F6" w:rsidRDefault="001C6ECB" w:rsidP="001C6ECB">
      <w:pPr>
        <w:pStyle w:val="NormalWeb"/>
        <w:numPr>
          <w:ilvl w:val="0"/>
          <w:numId w:val="41"/>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bookmarkStart w:id="76" w:name="_Hlk124508976"/>
      <w:bookmarkEnd w:id="75"/>
      <w:r w:rsidRPr="001C6ECB">
        <w:rPr>
          <w:rFonts w:ascii="Trebuchet MS" w:hAnsi="Trebuchet MS" w:cs="Open Sans"/>
          <w:color w:val="323E4F" w:themeColor="text2" w:themeShade="BF"/>
          <w:lang w:val="en-GB"/>
        </w:rPr>
        <w:t xml:space="preserve">Having regard to the fact that this State aid is granted </w:t>
      </w:r>
      <w:r w:rsidR="00671A4C">
        <w:rPr>
          <w:rFonts w:ascii="Trebuchet MS" w:hAnsi="Trebuchet MS" w:cs="Open Sans"/>
          <w:color w:val="323E4F" w:themeColor="text2" w:themeShade="BF"/>
          <w:lang w:val="en-GB"/>
        </w:rPr>
        <w:t xml:space="preserve">to </w:t>
      </w:r>
      <w:r w:rsidRPr="001C6ECB">
        <w:rPr>
          <w:rFonts w:ascii="Trebuchet MS" w:hAnsi="Trebuchet MS" w:cs="Open Sans"/>
          <w:color w:val="323E4F" w:themeColor="text2" w:themeShade="BF"/>
          <w:lang w:val="en-GB"/>
        </w:rPr>
        <w:t xml:space="preserve"> European Territorial Cooperation projects, Romania, as the Member State on whose territory the Managing Authority is located, as defined in Article</w:t>
      </w:r>
      <w:r>
        <w:rPr>
          <w:rFonts w:ascii="Trebuchet MS" w:hAnsi="Trebuchet MS" w:cs="Open Sans"/>
          <w:color w:val="323E4F" w:themeColor="text2" w:themeShade="BF"/>
          <w:lang w:val="en-GB"/>
        </w:rPr>
        <w:t xml:space="preserve"> </w:t>
      </w:r>
      <w:r w:rsidR="00464ACF" w:rsidRPr="00464ACF">
        <w:rPr>
          <w:rFonts w:ascii="Trebuchet MS" w:hAnsi="Trebuchet MS" w:cs="Open Sans"/>
          <w:color w:val="323E4F" w:themeColor="text2" w:themeShade="BF"/>
          <w:lang w:val="en-GB"/>
        </w:rPr>
        <w:t xml:space="preserve">45 of Regulation (EU) </w:t>
      </w:r>
      <w:r w:rsidR="00C95D55">
        <w:rPr>
          <w:rFonts w:ascii="Trebuchet MS" w:hAnsi="Trebuchet MS" w:cs="Open Sans"/>
          <w:color w:val="323E4F" w:themeColor="text2" w:themeShade="BF"/>
          <w:lang w:val="en-GB"/>
        </w:rPr>
        <w:t>n</w:t>
      </w:r>
      <w:r w:rsidR="00464ACF" w:rsidRPr="00464ACF">
        <w:rPr>
          <w:rFonts w:ascii="Trebuchet MS" w:hAnsi="Trebuchet MS" w:cs="Open Sans"/>
          <w:color w:val="323E4F" w:themeColor="text2" w:themeShade="BF"/>
          <w:lang w:val="en-GB"/>
        </w:rPr>
        <w:t>o 1059/2021 of the European Parliament</w:t>
      </w:r>
      <w:r w:rsidR="00464ACF">
        <w:rPr>
          <w:rFonts w:ascii="Trebuchet MS" w:hAnsi="Trebuchet MS" w:cs="Open Sans"/>
          <w:color w:val="323E4F" w:themeColor="text2" w:themeShade="BF"/>
          <w:lang w:val="en-GB"/>
        </w:rPr>
        <w:t xml:space="preserve"> </w:t>
      </w:r>
      <w:r w:rsidR="00464ACF" w:rsidRPr="00464ACF">
        <w:rPr>
          <w:rFonts w:ascii="Trebuchet MS" w:hAnsi="Trebuchet MS" w:cs="Open Sans"/>
          <w:color w:val="323E4F" w:themeColor="text2" w:themeShade="BF"/>
          <w:lang w:val="en-GB"/>
        </w:rPr>
        <w:t>and of the Council of 24 June 2021</w:t>
      </w:r>
      <w:r w:rsidR="00E5408F">
        <w:rPr>
          <w:rFonts w:ascii="Trebuchet MS" w:hAnsi="Trebuchet MS" w:cs="Open Sans"/>
          <w:color w:val="323E4F" w:themeColor="text2" w:themeShade="BF"/>
          <w:lang w:val="en-GB"/>
        </w:rPr>
        <w:t xml:space="preserve"> </w:t>
      </w:r>
      <w:r w:rsidR="00E5408F" w:rsidRPr="00905360">
        <w:rPr>
          <w:rFonts w:ascii="Trebuchet MS" w:hAnsi="Trebuchet MS" w:cs="Open Sans"/>
          <w:color w:val="323E4F" w:themeColor="text2" w:themeShade="BF"/>
          <w:lang w:val="en-GB"/>
        </w:rPr>
        <w:t xml:space="preserve">on specific provisions for the </w:t>
      </w:r>
      <w:r w:rsidR="00E5408F" w:rsidRPr="00905360">
        <w:rPr>
          <w:rFonts w:ascii="Trebuchet MS" w:hAnsi="Trebuchet MS" w:cs="Open Sans"/>
          <w:color w:val="323E4F" w:themeColor="text2" w:themeShade="BF"/>
          <w:lang w:val="en-GB"/>
        </w:rPr>
        <w:lastRenderedPageBreak/>
        <w:t>European territorial cooperation goal (Interreg) supported by the European Regional Development Fund and external financing instrument</w:t>
      </w:r>
      <w:r w:rsidR="00A165F6">
        <w:rPr>
          <w:rFonts w:ascii="Trebuchet MS" w:hAnsi="Trebuchet MS" w:cs="Open Sans"/>
          <w:color w:val="323E4F" w:themeColor="text2" w:themeShade="BF"/>
          <w:lang w:val="en-GB"/>
        </w:rPr>
        <w:t xml:space="preserve">, </w:t>
      </w:r>
      <w:r w:rsidR="00A165F6" w:rsidRPr="00A165F6">
        <w:rPr>
          <w:rFonts w:ascii="Trebuchet MS" w:hAnsi="Trebuchet MS" w:cs="Open Sans"/>
          <w:color w:val="323E4F" w:themeColor="text2" w:themeShade="BF"/>
          <w:lang w:val="en-GB"/>
        </w:rPr>
        <w:t>is considered to be the provider of State aid for the ERDF financing part and as a result</w:t>
      </w:r>
      <w:r w:rsidR="008852D9">
        <w:rPr>
          <w:rFonts w:ascii="Trebuchet MS" w:hAnsi="Trebuchet MS" w:cs="Open Sans"/>
          <w:color w:val="323E4F" w:themeColor="text2" w:themeShade="BF"/>
          <w:lang w:val="en-GB"/>
        </w:rPr>
        <w:t>,</w:t>
      </w:r>
      <w:r w:rsidR="00A165F6" w:rsidRPr="00A165F6">
        <w:rPr>
          <w:rFonts w:ascii="Trebuchet MS" w:hAnsi="Trebuchet MS" w:cs="Open Sans"/>
          <w:color w:val="323E4F" w:themeColor="text2" w:themeShade="BF"/>
          <w:lang w:val="en-GB"/>
        </w:rPr>
        <w:t xml:space="preserve"> the Managing Authority </w:t>
      </w:r>
      <w:r w:rsidR="00A165F6">
        <w:rPr>
          <w:rFonts w:ascii="Trebuchet MS" w:hAnsi="Trebuchet MS" w:cs="Open Sans"/>
          <w:color w:val="323E4F" w:themeColor="text2" w:themeShade="BF"/>
          <w:lang w:val="en-GB"/>
        </w:rPr>
        <w:t xml:space="preserve">shall </w:t>
      </w:r>
      <w:r w:rsidR="008852D9" w:rsidRPr="00A165F6">
        <w:rPr>
          <w:rFonts w:ascii="Trebuchet MS" w:hAnsi="Trebuchet MS" w:cs="Open Sans"/>
          <w:color w:val="323E4F" w:themeColor="text2" w:themeShade="BF"/>
          <w:lang w:val="en-GB"/>
        </w:rPr>
        <w:t>comply</w:t>
      </w:r>
      <w:r w:rsidR="00A165F6" w:rsidRPr="00A165F6">
        <w:rPr>
          <w:rFonts w:ascii="Trebuchet MS" w:hAnsi="Trebuchet MS" w:cs="Open Sans"/>
          <w:color w:val="323E4F" w:themeColor="text2" w:themeShade="BF"/>
          <w:lang w:val="en-GB"/>
        </w:rPr>
        <w:t xml:space="preserve"> with these provisions.</w:t>
      </w:r>
    </w:p>
    <w:p w14:paraId="0AF829D5" w14:textId="615FA555" w:rsidR="00283238" w:rsidRPr="0027674E" w:rsidRDefault="0027674E" w:rsidP="0027674E">
      <w:pPr>
        <w:pStyle w:val="NormalWeb"/>
        <w:numPr>
          <w:ilvl w:val="0"/>
          <w:numId w:val="41"/>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bookmarkStart w:id="77" w:name="_Hlk124509064"/>
      <w:bookmarkEnd w:id="76"/>
      <w:r w:rsidRPr="0027674E">
        <w:rPr>
          <w:rFonts w:ascii="Trebuchet MS" w:hAnsi="Trebuchet MS" w:cs="Open Sans"/>
          <w:color w:val="323E4F" w:themeColor="text2" w:themeShade="BF"/>
          <w:lang w:val="en-GB"/>
        </w:rPr>
        <w:t>Each Member State shall provide the Managing Authority with the necessary information to comply with the relevant provisions at national level</w:t>
      </w:r>
      <w:bookmarkEnd w:id="77"/>
      <w:r w:rsidR="00CB0659" w:rsidRPr="0027674E">
        <w:rPr>
          <w:rFonts w:ascii="Trebuchet MS" w:hAnsi="Trebuchet MS" w:cs="Open Sans"/>
          <w:color w:val="323E4F" w:themeColor="text2" w:themeShade="BF"/>
          <w:lang w:val="en-GB"/>
        </w:rPr>
        <w:t>.</w:t>
      </w:r>
    </w:p>
    <w:p w14:paraId="0348C518" w14:textId="68A32CA3" w:rsidR="00283238" w:rsidRPr="00EA3AF1" w:rsidRDefault="0027674E" w:rsidP="0027674E">
      <w:pPr>
        <w:pStyle w:val="NormalWeb"/>
        <w:numPr>
          <w:ilvl w:val="0"/>
          <w:numId w:val="41"/>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bookmarkStart w:id="78" w:name="_Hlk124509106"/>
      <w:r w:rsidRPr="0027674E">
        <w:rPr>
          <w:rFonts w:ascii="Trebuchet MS" w:hAnsi="Trebuchet MS" w:cs="Open Sans"/>
          <w:color w:val="323E4F" w:themeColor="text2" w:themeShade="BF"/>
          <w:lang w:val="en-GB"/>
        </w:rPr>
        <w:t xml:space="preserve">Each Member State is considered </w:t>
      </w:r>
      <w:r w:rsidR="008852D9">
        <w:rPr>
          <w:rFonts w:ascii="Trebuchet MS" w:hAnsi="Trebuchet MS" w:cs="Open Sans"/>
          <w:color w:val="323E4F" w:themeColor="text2" w:themeShade="BF"/>
          <w:lang w:val="en-GB"/>
        </w:rPr>
        <w:t>a</w:t>
      </w:r>
      <w:r w:rsidRPr="0027674E">
        <w:rPr>
          <w:rFonts w:ascii="Trebuchet MS" w:hAnsi="Trebuchet MS" w:cs="Open Sans"/>
          <w:color w:val="323E4F" w:themeColor="text2" w:themeShade="BF"/>
          <w:lang w:val="en-GB"/>
        </w:rPr>
        <w:t xml:space="preserve"> </w:t>
      </w:r>
      <w:r>
        <w:rPr>
          <w:rFonts w:ascii="Trebuchet MS" w:hAnsi="Trebuchet MS" w:cs="Open Sans"/>
          <w:color w:val="323E4F" w:themeColor="text2" w:themeShade="BF"/>
          <w:lang w:val="en-GB"/>
        </w:rPr>
        <w:t>S</w:t>
      </w:r>
      <w:r w:rsidRPr="0027674E">
        <w:rPr>
          <w:rFonts w:ascii="Trebuchet MS" w:hAnsi="Trebuchet MS" w:cs="Open Sans"/>
          <w:color w:val="323E4F" w:themeColor="text2" w:themeShade="BF"/>
          <w:lang w:val="en-GB"/>
        </w:rPr>
        <w:t xml:space="preserve">tate aid provider for </w:t>
      </w:r>
      <w:r w:rsidR="00140355">
        <w:rPr>
          <w:rFonts w:ascii="Trebuchet MS" w:hAnsi="Trebuchet MS" w:cs="Open Sans"/>
          <w:color w:val="323E4F" w:themeColor="text2" w:themeShade="BF"/>
          <w:lang w:val="en-GB"/>
        </w:rPr>
        <w:t xml:space="preserve">the </w:t>
      </w:r>
      <w:r w:rsidRPr="0027674E">
        <w:rPr>
          <w:rFonts w:ascii="Trebuchet MS" w:hAnsi="Trebuchet MS" w:cs="Open Sans"/>
          <w:color w:val="323E4F" w:themeColor="text2" w:themeShade="BF"/>
          <w:lang w:val="en-GB"/>
        </w:rPr>
        <w:t xml:space="preserve">national co-financing of European </w:t>
      </w:r>
      <w:r>
        <w:rPr>
          <w:rFonts w:ascii="Trebuchet MS" w:hAnsi="Trebuchet MS" w:cs="Open Sans"/>
          <w:color w:val="323E4F" w:themeColor="text2" w:themeShade="BF"/>
          <w:lang w:val="en-GB"/>
        </w:rPr>
        <w:t>T</w:t>
      </w:r>
      <w:r w:rsidRPr="0027674E">
        <w:rPr>
          <w:rFonts w:ascii="Trebuchet MS" w:hAnsi="Trebuchet MS" w:cs="Open Sans"/>
          <w:color w:val="323E4F" w:themeColor="text2" w:themeShade="BF"/>
          <w:lang w:val="en-GB"/>
        </w:rPr>
        <w:t xml:space="preserve">erritorial </w:t>
      </w:r>
      <w:r>
        <w:rPr>
          <w:rFonts w:ascii="Trebuchet MS" w:hAnsi="Trebuchet MS" w:cs="Open Sans"/>
          <w:color w:val="323E4F" w:themeColor="text2" w:themeShade="BF"/>
          <w:lang w:val="en-GB"/>
        </w:rPr>
        <w:t>C</w:t>
      </w:r>
      <w:r w:rsidRPr="0027674E">
        <w:rPr>
          <w:rFonts w:ascii="Trebuchet MS" w:hAnsi="Trebuchet MS" w:cs="Open Sans"/>
          <w:color w:val="323E4F" w:themeColor="text2" w:themeShade="BF"/>
          <w:lang w:val="en-GB"/>
        </w:rPr>
        <w:t xml:space="preserve">ooperation projects and shall be responsible for complying with </w:t>
      </w:r>
      <w:r w:rsidR="00EA3AF1">
        <w:rPr>
          <w:rFonts w:ascii="Trebuchet MS" w:hAnsi="Trebuchet MS" w:cs="Open Sans"/>
          <w:color w:val="323E4F" w:themeColor="text2" w:themeShade="BF"/>
          <w:lang w:val="en-GB"/>
        </w:rPr>
        <w:t>the relevant</w:t>
      </w:r>
      <w:r w:rsidRPr="0027674E">
        <w:rPr>
          <w:rFonts w:ascii="Trebuchet MS" w:hAnsi="Trebuchet MS" w:cs="Open Sans"/>
          <w:color w:val="323E4F" w:themeColor="text2" w:themeShade="BF"/>
          <w:lang w:val="en-GB"/>
        </w:rPr>
        <w:t xml:space="preserve"> procedures</w:t>
      </w:r>
      <w:bookmarkEnd w:id="78"/>
      <w:r w:rsidR="00EA3AF1">
        <w:rPr>
          <w:rFonts w:ascii="Trebuchet MS" w:hAnsi="Trebuchet MS" w:cs="Open Sans"/>
          <w:color w:val="323E4F" w:themeColor="text2" w:themeShade="BF"/>
          <w:lang w:val="en-GB"/>
        </w:rPr>
        <w:t>.</w:t>
      </w:r>
      <w:r>
        <w:rPr>
          <w:rFonts w:ascii="Trebuchet MS" w:hAnsi="Trebuchet MS" w:cs="Open Sans"/>
          <w:color w:val="323E4F" w:themeColor="text2" w:themeShade="BF"/>
          <w:lang w:val="en-GB"/>
        </w:rPr>
        <w:t xml:space="preserve"> </w:t>
      </w:r>
    </w:p>
    <w:p w14:paraId="44BC3C3E" w14:textId="33743084" w:rsidR="00B46052" w:rsidRPr="00905360" w:rsidRDefault="00EA3AF1">
      <w:pPr>
        <w:pStyle w:val="NormalWeb"/>
        <w:numPr>
          <w:ilvl w:val="0"/>
          <w:numId w:val="41"/>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bookmarkStart w:id="79" w:name="_Hlk124509191"/>
      <w:r w:rsidRPr="00EA3AF1">
        <w:rPr>
          <w:rFonts w:ascii="Trebuchet MS" w:hAnsi="Trebuchet MS" w:cs="Open Sans"/>
          <w:color w:val="323E4F" w:themeColor="text2" w:themeShade="BF"/>
          <w:lang w:val="en-GB"/>
        </w:rPr>
        <w:t>Each provider (Managing Authority</w:t>
      </w:r>
      <w:r>
        <w:rPr>
          <w:rFonts w:ascii="Trebuchet MS" w:hAnsi="Trebuchet MS" w:cs="Open Sans"/>
          <w:color w:val="323E4F" w:themeColor="text2" w:themeShade="BF"/>
          <w:lang w:val="en-GB"/>
        </w:rPr>
        <w:t xml:space="preserve">, </w:t>
      </w:r>
      <w:proofErr w:type="gramStart"/>
      <w:r w:rsidR="008852D9">
        <w:rPr>
          <w:rFonts w:ascii="Trebuchet MS" w:hAnsi="Trebuchet MS" w:cs="Open Sans"/>
          <w:color w:val="323E4F" w:themeColor="text2" w:themeShade="BF"/>
          <w:lang w:val="en-GB"/>
        </w:rPr>
        <w:t>i.e.</w:t>
      </w:r>
      <w:proofErr w:type="gramEnd"/>
      <w:r w:rsidRPr="00EA3AF1">
        <w:rPr>
          <w:rFonts w:ascii="Trebuchet MS" w:hAnsi="Trebuchet MS" w:cs="Open Sans"/>
          <w:color w:val="323E4F" w:themeColor="text2" w:themeShade="BF"/>
          <w:lang w:val="en-GB"/>
        </w:rPr>
        <w:t xml:space="preserve"> Member State) shall be responsible for monitoring </w:t>
      </w:r>
      <w:r>
        <w:rPr>
          <w:rFonts w:ascii="Trebuchet MS" w:hAnsi="Trebuchet MS" w:cs="Open Sans"/>
          <w:color w:val="323E4F" w:themeColor="text2" w:themeShade="BF"/>
          <w:lang w:val="en-GB"/>
        </w:rPr>
        <w:t xml:space="preserve">the </w:t>
      </w:r>
      <w:r w:rsidRPr="00EA3AF1">
        <w:rPr>
          <w:rFonts w:ascii="Trebuchet MS" w:hAnsi="Trebuchet MS" w:cs="Open Sans"/>
          <w:color w:val="323E4F" w:themeColor="text2" w:themeShade="BF"/>
          <w:lang w:val="en-GB"/>
        </w:rPr>
        <w:t xml:space="preserve">projects or </w:t>
      </w:r>
      <w:r>
        <w:rPr>
          <w:rFonts w:ascii="Trebuchet MS" w:hAnsi="Trebuchet MS" w:cs="Open Sans"/>
          <w:color w:val="323E4F" w:themeColor="text2" w:themeShade="BF"/>
          <w:lang w:val="en-GB"/>
        </w:rPr>
        <w:t xml:space="preserve">the </w:t>
      </w:r>
      <w:r w:rsidRPr="00EA3AF1">
        <w:rPr>
          <w:rFonts w:ascii="Trebuchet MS" w:hAnsi="Trebuchet MS" w:cs="Open Sans"/>
          <w:color w:val="323E4F" w:themeColor="text2" w:themeShade="BF"/>
          <w:lang w:val="en-GB"/>
        </w:rPr>
        <w:t xml:space="preserve">project parts </w:t>
      </w:r>
      <w:r w:rsidR="009167E0">
        <w:rPr>
          <w:rFonts w:ascii="Trebuchet MS" w:hAnsi="Trebuchet MS" w:cs="Open Sans"/>
          <w:color w:val="323E4F" w:themeColor="text2" w:themeShade="BF"/>
          <w:lang w:val="en-GB"/>
        </w:rPr>
        <w:t>financed under this S</w:t>
      </w:r>
      <w:r w:rsidRPr="00EA3AF1">
        <w:rPr>
          <w:rFonts w:ascii="Trebuchet MS" w:hAnsi="Trebuchet MS" w:cs="Open Sans"/>
          <w:color w:val="323E4F" w:themeColor="text2" w:themeShade="BF"/>
          <w:lang w:val="en-GB"/>
        </w:rPr>
        <w:t>tate aid</w:t>
      </w:r>
      <w:r w:rsidR="009167E0">
        <w:rPr>
          <w:rFonts w:ascii="Trebuchet MS" w:hAnsi="Trebuchet MS" w:cs="Open Sans"/>
          <w:color w:val="323E4F" w:themeColor="text2" w:themeShade="BF"/>
          <w:lang w:val="en-GB"/>
        </w:rPr>
        <w:t xml:space="preserve"> scheme</w:t>
      </w:r>
      <w:r w:rsidRPr="00EA3AF1">
        <w:rPr>
          <w:rFonts w:ascii="Trebuchet MS" w:hAnsi="Trebuchet MS" w:cs="Open Sans"/>
          <w:color w:val="323E4F" w:themeColor="text2" w:themeShade="BF"/>
          <w:lang w:val="en-GB"/>
        </w:rPr>
        <w:t>, in accordance with their national rules established in accordance with the provisions of this Article</w:t>
      </w:r>
      <w:bookmarkEnd w:id="79"/>
      <w:r w:rsidR="00CB0659" w:rsidRPr="00905360">
        <w:rPr>
          <w:rFonts w:ascii="Trebuchet MS" w:hAnsi="Trebuchet MS" w:cs="Open Sans"/>
          <w:color w:val="323E4F" w:themeColor="text2" w:themeShade="BF"/>
          <w:lang w:val="en-GB"/>
        </w:rPr>
        <w:t>.</w:t>
      </w:r>
    </w:p>
    <w:p w14:paraId="239F77CC" w14:textId="3698C95D" w:rsidR="000F1DA8" w:rsidRPr="00905360" w:rsidRDefault="009167E0" w:rsidP="000F1DA8">
      <w:pPr>
        <w:pStyle w:val="NormalWeb"/>
        <w:numPr>
          <w:ilvl w:val="0"/>
          <w:numId w:val="41"/>
        </w:numPr>
        <w:tabs>
          <w:tab w:val="left" w:pos="900"/>
          <w:tab w:val="left" w:pos="1080"/>
        </w:tabs>
        <w:spacing w:before="0" w:beforeAutospacing="0" w:after="0" w:afterAutospacing="0"/>
        <w:ind w:left="0" w:firstLine="630"/>
        <w:jc w:val="both"/>
        <w:rPr>
          <w:rFonts w:ascii="Trebuchet MS" w:hAnsi="Trebuchet MS" w:cs="Open Sans"/>
          <w:color w:val="323E4F" w:themeColor="text2" w:themeShade="BF"/>
          <w:lang w:val="en-GB"/>
        </w:rPr>
      </w:pPr>
      <w:bookmarkStart w:id="80" w:name="_Hlk124509355"/>
      <w:r w:rsidRPr="009167E0">
        <w:rPr>
          <w:rFonts w:ascii="Trebuchet MS" w:hAnsi="Trebuchet MS" w:cs="Open Sans"/>
          <w:color w:val="323E4F" w:themeColor="text2" w:themeShade="BF"/>
          <w:lang w:val="en-GB"/>
        </w:rPr>
        <w:t>The text of this scheme and the Guide</w:t>
      </w:r>
      <w:r>
        <w:rPr>
          <w:rFonts w:ascii="Trebuchet MS" w:hAnsi="Trebuchet MS" w:cs="Open Sans"/>
          <w:color w:val="323E4F" w:themeColor="text2" w:themeShade="BF"/>
          <w:lang w:val="en-GB"/>
        </w:rPr>
        <w:t>s</w:t>
      </w:r>
      <w:r w:rsidRPr="009167E0">
        <w:rPr>
          <w:rFonts w:ascii="Trebuchet MS" w:hAnsi="Trebuchet MS" w:cs="Open Sans"/>
          <w:color w:val="323E4F" w:themeColor="text2" w:themeShade="BF"/>
          <w:lang w:val="en-GB"/>
        </w:rPr>
        <w:t xml:space="preserve"> for Applicants</w:t>
      </w:r>
      <w:r w:rsidR="000F1DA8">
        <w:rPr>
          <w:rFonts w:ascii="Trebuchet MS" w:hAnsi="Trebuchet MS" w:cs="Open Sans"/>
          <w:color w:val="323E4F" w:themeColor="text2" w:themeShade="BF"/>
          <w:lang w:val="en-GB"/>
        </w:rPr>
        <w:t>,</w:t>
      </w:r>
      <w:r w:rsidR="000F1DA8" w:rsidRPr="000F1DA8">
        <w:t xml:space="preserve"> </w:t>
      </w:r>
      <w:r w:rsidR="000F1DA8" w:rsidRPr="000F1DA8">
        <w:rPr>
          <w:rFonts w:ascii="Trebuchet MS" w:hAnsi="Trebuchet MS" w:cs="Open Sans"/>
          <w:color w:val="323E4F" w:themeColor="text2" w:themeShade="BF"/>
          <w:lang w:val="en-GB"/>
        </w:rPr>
        <w:t xml:space="preserve">as well as other relevant documents of the Programme </w:t>
      </w:r>
      <w:r w:rsidR="000F1DA8">
        <w:rPr>
          <w:rFonts w:ascii="Trebuchet MS" w:hAnsi="Trebuchet MS" w:cs="Open Sans"/>
          <w:color w:val="323E4F" w:themeColor="text2" w:themeShade="BF"/>
          <w:lang w:val="en-GB"/>
        </w:rPr>
        <w:t>will</w:t>
      </w:r>
      <w:r w:rsidR="000F1DA8" w:rsidRPr="000F1DA8">
        <w:rPr>
          <w:rFonts w:ascii="Trebuchet MS" w:hAnsi="Trebuchet MS" w:cs="Open Sans"/>
          <w:color w:val="323E4F" w:themeColor="text2" w:themeShade="BF"/>
          <w:lang w:val="en-GB"/>
        </w:rPr>
        <w:t xml:space="preserve"> be published on the Interreg VI-A Romania-Hungary Programme website, at </w:t>
      </w:r>
      <w:hyperlink r:id="rId8" w:history="1">
        <w:r w:rsidR="000F1DA8" w:rsidRPr="0007044D">
          <w:rPr>
            <w:rStyle w:val="Hyperlink"/>
            <w:rFonts w:ascii="Trebuchet MS" w:hAnsi="Trebuchet MS" w:cs="Open Sans"/>
            <w:lang w:val="en-GB"/>
          </w:rPr>
          <w:t>https://interreg-rohu.eu/en/home-en/</w:t>
        </w:r>
      </w:hyperlink>
      <w:bookmarkEnd w:id="80"/>
      <w:r w:rsidR="00A57573">
        <w:rPr>
          <w:rStyle w:val="Hyperlink"/>
          <w:rFonts w:ascii="Trebuchet MS" w:hAnsi="Trebuchet MS" w:cs="Open Sans"/>
          <w:lang w:val="en-GB"/>
        </w:rPr>
        <w:t xml:space="preserve"> </w:t>
      </w:r>
      <w:r w:rsidR="000F1DA8">
        <w:rPr>
          <w:rFonts w:ascii="Trebuchet MS" w:hAnsi="Trebuchet MS" w:cs="Open Sans"/>
          <w:color w:val="323E4F" w:themeColor="text2" w:themeShade="BF"/>
          <w:lang w:val="en-GB"/>
        </w:rPr>
        <w:t xml:space="preserve"> </w:t>
      </w:r>
      <w:r w:rsidR="00A57573">
        <w:rPr>
          <w:rFonts w:ascii="Trebuchet MS" w:hAnsi="Trebuchet MS" w:cs="Open Sans"/>
          <w:color w:val="323E4F" w:themeColor="text2" w:themeShade="BF"/>
          <w:lang w:val="en-GB"/>
        </w:rPr>
        <w:t>.</w:t>
      </w:r>
    </w:p>
    <w:p w14:paraId="7DB2EA33" w14:textId="0BA9DBB5" w:rsidR="00CB0659" w:rsidRPr="00905360" w:rsidRDefault="00CB0659" w:rsidP="000F1DA8">
      <w:pPr>
        <w:pStyle w:val="NormalWeb"/>
        <w:tabs>
          <w:tab w:val="left" w:pos="900"/>
          <w:tab w:val="left" w:pos="1080"/>
        </w:tabs>
        <w:spacing w:before="0" w:beforeAutospacing="0" w:after="0" w:afterAutospacing="0"/>
        <w:jc w:val="both"/>
        <w:rPr>
          <w:rStyle w:val="Hyperlink"/>
          <w:rFonts w:ascii="Trebuchet MS" w:hAnsi="Trebuchet MS" w:cs="Open Sans"/>
          <w:color w:val="323E4F" w:themeColor="text2" w:themeShade="BF"/>
          <w:u w:val="none"/>
          <w:lang w:val="en-GB"/>
        </w:rPr>
      </w:pPr>
    </w:p>
    <w:bookmarkEnd w:id="56"/>
    <w:bookmarkEnd w:id="69"/>
    <w:p w14:paraId="7311FB6A" w14:textId="77777777" w:rsidR="00CD74B1" w:rsidRPr="00905360" w:rsidRDefault="00CD74B1" w:rsidP="00CD74B1">
      <w:pPr>
        <w:tabs>
          <w:tab w:val="left" w:pos="450"/>
        </w:tabs>
        <w:spacing w:after="120" w:line="276" w:lineRule="auto"/>
        <w:jc w:val="both"/>
        <w:rPr>
          <w:rFonts w:ascii="Trebuchet MS" w:hAnsi="Trebuchet MS"/>
          <w:color w:val="323E4F" w:themeColor="text2" w:themeShade="BF"/>
          <w:sz w:val="24"/>
          <w:szCs w:val="24"/>
          <w:lang w:val="en-GB"/>
        </w:rPr>
      </w:pPr>
    </w:p>
    <w:p w14:paraId="5CD5DC94" w14:textId="3E24B018" w:rsidR="00CD74B1" w:rsidRDefault="000F1DA8" w:rsidP="00CD74B1">
      <w:pPr>
        <w:tabs>
          <w:tab w:val="left" w:pos="450"/>
        </w:tabs>
        <w:spacing w:after="120" w:line="276" w:lineRule="auto"/>
        <w:jc w:val="both"/>
        <w:rPr>
          <w:rFonts w:ascii="Trebuchet MS" w:hAnsi="Trebuchet MS"/>
          <w:color w:val="323E4F" w:themeColor="text2" w:themeShade="BF"/>
          <w:sz w:val="24"/>
          <w:szCs w:val="24"/>
          <w:lang w:val="en-GB"/>
        </w:rPr>
      </w:pPr>
      <w:bookmarkStart w:id="81" w:name="_Hlk124509482"/>
      <w:r w:rsidRPr="000F1DA8">
        <w:rPr>
          <w:rFonts w:ascii="Trebuchet MS" w:hAnsi="Trebuchet MS"/>
          <w:color w:val="323E4F" w:themeColor="text2" w:themeShade="BF"/>
          <w:sz w:val="24"/>
          <w:szCs w:val="24"/>
          <w:lang w:val="en-GB"/>
        </w:rPr>
        <w:t>This order is published in the Official Journal of Romania, Part I.</w:t>
      </w:r>
    </w:p>
    <w:bookmarkEnd w:id="81"/>
    <w:p w14:paraId="20846662" w14:textId="3C38DBE1" w:rsidR="000F1DA8" w:rsidRDefault="000F1DA8" w:rsidP="00CD74B1">
      <w:pPr>
        <w:tabs>
          <w:tab w:val="left" w:pos="450"/>
        </w:tabs>
        <w:spacing w:after="120" w:line="276" w:lineRule="auto"/>
        <w:jc w:val="both"/>
        <w:rPr>
          <w:rFonts w:ascii="Trebuchet MS" w:hAnsi="Trebuchet MS"/>
          <w:color w:val="323E4F" w:themeColor="text2" w:themeShade="BF"/>
          <w:sz w:val="24"/>
          <w:szCs w:val="24"/>
          <w:lang w:val="en-GB"/>
        </w:rPr>
      </w:pPr>
    </w:p>
    <w:p w14:paraId="6C582AB1" w14:textId="77777777" w:rsidR="00610A46" w:rsidRPr="00905360" w:rsidRDefault="00610A46" w:rsidP="00CD74B1">
      <w:pPr>
        <w:tabs>
          <w:tab w:val="left" w:pos="450"/>
        </w:tabs>
        <w:spacing w:after="120" w:line="276" w:lineRule="auto"/>
        <w:jc w:val="both"/>
        <w:rPr>
          <w:rFonts w:ascii="Trebuchet MS" w:hAnsi="Trebuchet MS"/>
          <w:color w:val="323E4F" w:themeColor="text2" w:themeShade="BF"/>
          <w:sz w:val="24"/>
          <w:szCs w:val="24"/>
          <w:lang w:val="en-GB"/>
        </w:rPr>
      </w:pPr>
    </w:p>
    <w:p w14:paraId="7CBD0F1E" w14:textId="49A43959" w:rsidR="00492069" w:rsidRPr="00905360" w:rsidRDefault="00610A46" w:rsidP="00610A46">
      <w:pPr>
        <w:pStyle w:val="NormalWeb"/>
        <w:spacing w:before="0" w:beforeAutospacing="0" w:after="0" w:afterAutospacing="0"/>
        <w:jc w:val="center"/>
        <w:rPr>
          <w:rStyle w:val="Hyperlink"/>
          <w:rFonts w:ascii="Trebuchet MS" w:hAnsi="Trebuchet MS"/>
          <w:color w:val="323E4F" w:themeColor="text2" w:themeShade="BF"/>
          <w:lang w:val="en-GB"/>
        </w:rPr>
      </w:pPr>
      <w:bookmarkStart w:id="82" w:name="_Hlk124509554"/>
      <w:r w:rsidRPr="00610A46">
        <w:rPr>
          <w:rFonts w:ascii="Trebuchet MS" w:eastAsia="Times New Roman" w:hAnsi="Trebuchet MS" w:cs="Wingdings"/>
          <w:b/>
          <w:bCs/>
          <w:color w:val="323E4F" w:themeColor="text2" w:themeShade="BF"/>
          <w:lang w:val="en-GB" w:eastAsia="en-US"/>
        </w:rPr>
        <w:t xml:space="preserve">MINISTER </w:t>
      </w:r>
      <w:r>
        <w:rPr>
          <w:rFonts w:ascii="Trebuchet MS" w:eastAsia="Times New Roman" w:hAnsi="Trebuchet MS" w:cs="Wingdings"/>
          <w:b/>
          <w:bCs/>
          <w:color w:val="323E4F" w:themeColor="text2" w:themeShade="BF"/>
          <w:lang w:val="en-GB" w:eastAsia="en-US"/>
        </w:rPr>
        <w:t>OF</w:t>
      </w:r>
      <w:r w:rsidRPr="00610A46">
        <w:rPr>
          <w:rFonts w:ascii="Trebuchet MS" w:eastAsia="Times New Roman" w:hAnsi="Trebuchet MS" w:cs="Wingdings"/>
          <w:b/>
          <w:bCs/>
          <w:color w:val="323E4F" w:themeColor="text2" w:themeShade="BF"/>
          <w:lang w:val="en-GB" w:eastAsia="en-US"/>
        </w:rPr>
        <w:t xml:space="preserve"> DEVELOPMENT, PUBLIC WORKS AND ADMINISTRATION</w:t>
      </w:r>
      <w:bookmarkEnd w:id="82"/>
    </w:p>
    <w:sectPr w:rsidR="00492069" w:rsidRPr="00905360" w:rsidSect="0049555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8A9B4" w14:textId="77777777" w:rsidR="002A170F" w:rsidRDefault="002A170F" w:rsidP="000D7473">
      <w:r>
        <w:separator/>
      </w:r>
    </w:p>
  </w:endnote>
  <w:endnote w:type="continuationSeparator" w:id="0">
    <w:p w14:paraId="7672B24E" w14:textId="77777777" w:rsidR="002A170F" w:rsidRDefault="002A170F" w:rsidP="000D7473">
      <w:r>
        <w:continuationSeparator/>
      </w:r>
    </w:p>
  </w:endnote>
  <w:endnote w:type="continuationNotice" w:id="1">
    <w:p w14:paraId="1486C1CA" w14:textId="77777777" w:rsidR="002A170F" w:rsidRDefault="002A170F" w:rsidP="000D74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MingLiU">
    <w:altName w:val="新細明體"/>
    <w:panose1 w:val="02010601000101010101"/>
    <w:charset w:val="88"/>
    <w:family w:val="auto"/>
    <w:pitch w:val="variable"/>
    <w:sig w:usb0="00000001" w:usb1="08080000" w:usb2="00000010" w:usb3="00000000" w:csb0="00100000" w:csb1="00000000"/>
  </w:font>
  <w:font w:name="Open Sans">
    <w:altName w:val="Segoe UI"/>
    <w:charset w:val="00"/>
    <w:family w:val="swiss"/>
    <w:pitch w:val="variable"/>
    <w:sig w:usb0="E00002EF"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Verdana,Bold">
    <w:altName w:val="Verdana"/>
    <w:panose1 w:val="00000000000000000000"/>
    <w:charset w:val="EE"/>
    <w:family w:val="auto"/>
    <w:notTrueType/>
    <w:pitch w:val="default"/>
    <w:sig w:usb0="00000005"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83413" w14:textId="77777777" w:rsidR="00786A01" w:rsidRDefault="00786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27862717"/>
      <w:docPartObj>
        <w:docPartGallery w:val="Page Numbers (Bottom of Page)"/>
        <w:docPartUnique/>
      </w:docPartObj>
    </w:sdtPr>
    <w:sdtEndPr>
      <w:rPr>
        <w:noProof/>
      </w:rPr>
    </w:sdtEndPr>
    <w:sdtContent>
      <w:p w14:paraId="297BD9F4" w14:textId="34FA2024" w:rsidR="00495554" w:rsidRPr="00294F42" w:rsidRDefault="00495554">
        <w:pPr>
          <w:pStyle w:val="Footer"/>
          <w:jc w:val="center"/>
          <w:rPr>
            <w:lang w:val="fr-FR"/>
          </w:rPr>
        </w:pPr>
        <w:r>
          <w:rPr>
            <w:noProof w:val="0"/>
          </w:rPr>
          <w:fldChar w:fldCharType="begin"/>
        </w:r>
        <w:r w:rsidRPr="00294F42">
          <w:rPr>
            <w:lang w:val="fr-FR"/>
          </w:rPr>
          <w:instrText xml:space="preserve"> PAGE   \* MERGEFORMAT </w:instrText>
        </w:r>
        <w:r>
          <w:rPr>
            <w:noProof w:val="0"/>
          </w:rPr>
          <w:fldChar w:fldCharType="separate"/>
        </w:r>
        <w:r w:rsidRPr="00294F42">
          <w:rPr>
            <w:lang w:val="fr-FR"/>
          </w:rPr>
          <w:t>2</w:t>
        </w:r>
        <w:r>
          <w:fldChar w:fldCharType="end"/>
        </w:r>
      </w:p>
    </w:sdtContent>
  </w:sdt>
  <w:p w14:paraId="53E21484" w14:textId="77777777" w:rsidR="000D7473" w:rsidRPr="00294F42" w:rsidRDefault="000D7473" w:rsidP="00294F42">
    <w:pPr>
      <w:pStyle w:val="Footer"/>
      <w:rPr>
        <w:lang w:val="ro-R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445817697"/>
      <w:docPartObj>
        <w:docPartGallery w:val="Page Numbers (Bottom of Page)"/>
        <w:docPartUnique/>
      </w:docPartObj>
    </w:sdtPr>
    <w:sdtEndPr>
      <w:rPr>
        <w:noProof/>
      </w:rPr>
    </w:sdtEndPr>
    <w:sdtContent>
      <w:p w14:paraId="7395CB0B" w14:textId="3450729A" w:rsidR="00BE715D" w:rsidRDefault="00BE715D">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p w14:paraId="2D510307" w14:textId="77777777" w:rsidR="00BE715D" w:rsidRDefault="00BE71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B89E1" w14:textId="77777777" w:rsidR="002A170F" w:rsidRDefault="002A170F" w:rsidP="000D7473">
      <w:r>
        <w:separator/>
      </w:r>
    </w:p>
  </w:footnote>
  <w:footnote w:type="continuationSeparator" w:id="0">
    <w:p w14:paraId="7AC42180" w14:textId="77777777" w:rsidR="002A170F" w:rsidRDefault="002A170F" w:rsidP="000D7473">
      <w:r>
        <w:continuationSeparator/>
      </w:r>
    </w:p>
  </w:footnote>
  <w:footnote w:type="continuationNotice" w:id="1">
    <w:p w14:paraId="0ACB385E" w14:textId="77777777" w:rsidR="002A170F" w:rsidRDefault="002A170F" w:rsidP="000D7473"/>
  </w:footnote>
  <w:footnote w:id="2">
    <w:p w14:paraId="508A5CB5" w14:textId="14553339" w:rsidR="004202F9" w:rsidRPr="007A6E95" w:rsidRDefault="004202F9" w:rsidP="004202F9">
      <w:pPr>
        <w:pStyle w:val="FootnoteText"/>
        <w:rPr>
          <w:sz w:val="20"/>
          <w:lang w:val="ro-RO"/>
        </w:rPr>
      </w:pPr>
      <w:r>
        <w:rPr>
          <w:rStyle w:val="FootnoteReference"/>
        </w:rPr>
        <w:footnoteRef/>
      </w:r>
      <w:r>
        <w:t xml:space="preserve"> </w:t>
      </w:r>
      <w:r w:rsidR="00D62CD0" w:rsidRPr="00D62CD0">
        <w:t>Regulation (EU) 2021/1059 of the European Parliament and of the Council of 24 June 2021 on specific provisions for the European territorial cooperation goal (Interreg) supported by the European Regional Development Fund and external financing instrument</w:t>
      </w:r>
      <w:r w:rsidR="00D62CD0">
        <w:rPr>
          <w:rFonts w:asciiTheme="minorHAnsi" w:hAnsiTheme="minorHAnsi"/>
          <w:lang w:val="en-GB"/>
        </w:rPr>
        <w:t xml:space="preserve"> </w:t>
      </w:r>
    </w:p>
  </w:footnote>
  <w:footnote w:id="3">
    <w:p w14:paraId="39B6464C" w14:textId="77777777" w:rsidR="0094554F" w:rsidRPr="007258EE" w:rsidRDefault="0094554F" w:rsidP="0094554F">
      <w:pPr>
        <w:pStyle w:val="FootnoteText"/>
        <w:rPr>
          <w:rFonts w:asciiTheme="minorHAnsi" w:hAnsiTheme="minorHAnsi"/>
          <w:sz w:val="20"/>
          <w:lang w:val="en-GB"/>
        </w:rPr>
      </w:pPr>
      <w:r w:rsidRPr="00F05DBE">
        <w:rPr>
          <w:rStyle w:val="FootnoteReference"/>
          <w:rFonts w:ascii="Trebuchet MS" w:hAnsi="Trebuchet MS"/>
          <w:sz w:val="20"/>
        </w:rPr>
        <w:footnoteRef/>
      </w:r>
      <w:r w:rsidRPr="00F05DBE">
        <w:rPr>
          <w:rFonts w:ascii="Trebuchet MS" w:hAnsi="Trebuchet MS"/>
          <w:sz w:val="20"/>
        </w:rPr>
        <w:t xml:space="preserve"> </w:t>
      </w:r>
      <w:r w:rsidRPr="00B75A55">
        <w:t>Commission Recommendation (EU) 2020/1039 of 14 July 2020 on making State financial support to undertakings in the Union conditional on the absence of links to non-cooperative jurisdictions</w:t>
      </w:r>
      <w:r w:rsidRPr="007258EE">
        <w:rPr>
          <w:rFonts w:ascii="Trebuchet MS" w:hAnsi="Trebuchet MS" w:cs="Open Sans"/>
          <w:color w:val="323E4F" w:themeColor="text2" w:themeShade="BF"/>
          <w:sz w:val="20"/>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A1A9E" w14:textId="12542942" w:rsidR="00786A01" w:rsidRDefault="00000000">
    <w:pPr>
      <w:pStyle w:val="Header"/>
    </w:pPr>
    <w:r>
      <w:pict w14:anchorId="44C345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90813" o:spid="_x0000_s1026" type="#_x0000_t136" style="position:absolute;margin-left:0;margin-top:0;width:494.85pt;height:164.95pt;rotation:315;z-index:-251655168;mso-position-horizontal:center;mso-position-horizontal-relative:margin;mso-position-vertical:center;mso-position-vertical-relative:margin" o:allowincell="f" fillcolor="silver" stroked="f">
          <v:fill opacity=".5"/>
          <v:textpath style="font-family:&quot;Verdana&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C71BA" w14:textId="093A2D47" w:rsidR="00294F42" w:rsidRPr="0039461C" w:rsidRDefault="00000000" w:rsidP="0039461C">
    <w:pPr>
      <w:pStyle w:val="Header"/>
      <w:jc w:val="right"/>
      <w:rPr>
        <w:i/>
        <w:iCs/>
        <w:sz w:val="18"/>
        <w:szCs w:val="18"/>
      </w:rPr>
    </w:pPr>
    <w:r>
      <w:pict w14:anchorId="7E5B22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90814" o:spid="_x0000_s1027" type="#_x0000_t136" style="position:absolute;left:0;text-align:left;margin-left:0;margin-top:0;width:494.85pt;height:164.95pt;rotation:315;z-index:-251653120;mso-position-horizontal:center;mso-position-horizontal-relative:margin;mso-position-vertical:center;mso-position-vertical-relative:margin" o:allowincell="f" fillcolor="silver" stroked="f">
          <v:fill opacity=".5"/>
          <v:textpath style="font-family:&quot;Verdana&quot;;font-size:1pt" string="DRAFT"/>
          <w10:wrap anchorx="margin" anchory="margin"/>
        </v:shape>
      </w:pict>
    </w:r>
    <w:r w:rsidR="0039461C" w:rsidRPr="0039461C">
      <w:rPr>
        <w:i/>
        <w:iCs/>
        <w:sz w:val="18"/>
        <w:szCs w:val="18"/>
      </w:rPr>
      <w:t>Unofficial translation from Romania</w:t>
    </w:r>
    <w:r w:rsidR="0039461C">
      <w:rPr>
        <w:i/>
        <w:iCs/>
        <w:sz w:val="18"/>
        <w:szCs w:val="18"/>
      </w:rPr>
      <w:t>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298CE" w14:textId="3166A29E" w:rsidR="00BD628A" w:rsidRPr="00BD628A" w:rsidRDefault="00000000" w:rsidP="00BD628A">
    <w:pPr>
      <w:pStyle w:val="Header"/>
      <w:jc w:val="right"/>
      <w:rPr>
        <w:i/>
        <w:iCs/>
        <w:sz w:val="18"/>
        <w:szCs w:val="18"/>
      </w:rPr>
    </w:pPr>
    <w:r>
      <w:pict w14:anchorId="0CA502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90812" o:spid="_x0000_s1025" type="#_x0000_t136" style="position:absolute;left:0;text-align:left;margin-left:0;margin-top:0;width:494.85pt;height:164.95pt;rotation:315;z-index:-251657216;mso-position-horizontal:center;mso-position-horizontal-relative:margin;mso-position-vertical:center;mso-position-vertical-relative:margin" o:allowincell="f" fillcolor="silver" stroked="f">
          <v:fill opacity=".5"/>
          <v:textpath style="font-family:&quot;Verdana&quot;;font-size:1pt" string="DRAFT"/>
          <w10:wrap anchorx="margin" anchory="margin"/>
        </v:shape>
      </w:pict>
    </w:r>
    <w:r w:rsidR="00BD628A">
      <w:tab/>
    </w:r>
    <w:r w:rsidR="00BD628A" w:rsidRPr="0039461C">
      <w:rPr>
        <w:i/>
        <w:iCs/>
        <w:sz w:val="18"/>
        <w:szCs w:val="18"/>
      </w:rPr>
      <w:t>Unofficial translation from Romania</w:t>
    </w:r>
    <w:r w:rsidR="00BD628A">
      <w:rPr>
        <w:i/>
        <w:iCs/>
        <w:sz w:val="18"/>
        <w:szCs w:val="18"/>
      </w:rPr>
      <w:t>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77293"/>
    <w:multiLevelType w:val="hybridMultilevel"/>
    <w:tmpl w:val="8F7E51DA"/>
    <w:lvl w:ilvl="0" w:tplc="04090017">
      <w:start w:val="1"/>
      <w:numFmt w:val="lowerLetter"/>
      <w:lvlText w:val="%1)"/>
      <w:lvlJc w:val="left"/>
      <w:pPr>
        <w:ind w:left="1015" w:hanging="360"/>
      </w:pPr>
    </w:lvl>
    <w:lvl w:ilvl="1" w:tplc="04090019" w:tentative="1">
      <w:start w:val="1"/>
      <w:numFmt w:val="lowerLetter"/>
      <w:lvlText w:val="%2."/>
      <w:lvlJc w:val="left"/>
      <w:pPr>
        <w:ind w:left="1735" w:hanging="360"/>
      </w:pPr>
    </w:lvl>
    <w:lvl w:ilvl="2" w:tplc="0409001B" w:tentative="1">
      <w:start w:val="1"/>
      <w:numFmt w:val="lowerRoman"/>
      <w:lvlText w:val="%3."/>
      <w:lvlJc w:val="right"/>
      <w:pPr>
        <w:ind w:left="2455" w:hanging="180"/>
      </w:pPr>
    </w:lvl>
    <w:lvl w:ilvl="3" w:tplc="0409000F" w:tentative="1">
      <w:start w:val="1"/>
      <w:numFmt w:val="decimal"/>
      <w:lvlText w:val="%4."/>
      <w:lvlJc w:val="left"/>
      <w:pPr>
        <w:ind w:left="3175" w:hanging="360"/>
      </w:pPr>
    </w:lvl>
    <w:lvl w:ilvl="4" w:tplc="04090019" w:tentative="1">
      <w:start w:val="1"/>
      <w:numFmt w:val="lowerLetter"/>
      <w:lvlText w:val="%5."/>
      <w:lvlJc w:val="left"/>
      <w:pPr>
        <w:ind w:left="3895" w:hanging="360"/>
      </w:pPr>
    </w:lvl>
    <w:lvl w:ilvl="5" w:tplc="0409001B" w:tentative="1">
      <w:start w:val="1"/>
      <w:numFmt w:val="lowerRoman"/>
      <w:lvlText w:val="%6."/>
      <w:lvlJc w:val="right"/>
      <w:pPr>
        <w:ind w:left="4615" w:hanging="180"/>
      </w:pPr>
    </w:lvl>
    <w:lvl w:ilvl="6" w:tplc="0409000F" w:tentative="1">
      <w:start w:val="1"/>
      <w:numFmt w:val="decimal"/>
      <w:lvlText w:val="%7."/>
      <w:lvlJc w:val="left"/>
      <w:pPr>
        <w:ind w:left="5335" w:hanging="360"/>
      </w:pPr>
    </w:lvl>
    <w:lvl w:ilvl="7" w:tplc="04090019" w:tentative="1">
      <w:start w:val="1"/>
      <w:numFmt w:val="lowerLetter"/>
      <w:lvlText w:val="%8."/>
      <w:lvlJc w:val="left"/>
      <w:pPr>
        <w:ind w:left="6055" w:hanging="360"/>
      </w:pPr>
    </w:lvl>
    <w:lvl w:ilvl="8" w:tplc="0409001B" w:tentative="1">
      <w:start w:val="1"/>
      <w:numFmt w:val="lowerRoman"/>
      <w:lvlText w:val="%9."/>
      <w:lvlJc w:val="right"/>
      <w:pPr>
        <w:ind w:left="6775" w:hanging="180"/>
      </w:pPr>
    </w:lvl>
  </w:abstractNum>
  <w:abstractNum w:abstractNumId="1" w15:restartNumberingAfterBreak="0">
    <w:nsid w:val="06674763"/>
    <w:multiLevelType w:val="hybridMultilevel"/>
    <w:tmpl w:val="B21EB3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02C60"/>
    <w:multiLevelType w:val="hybridMultilevel"/>
    <w:tmpl w:val="2A322D72"/>
    <w:lvl w:ilvl="0" w:tplc="04090017">
      <w:start w:val="1"/>
      <w:numFmt w:val="lowerLetter"/>
      <w:lvlText w:val="%1)"/>
      <w:lvlJc w:val="left"/>
      <w:pPr>
        <w:ind w:left="1440" w:hanging="360"/>
      </w:pPr>
    </w:lvl>
    <w:lvl w:ilvl="1" w:tplc="04090017">
      <w:start w:val="1"/>
      <w:numFmt w:val="lowerLetter"/>
      <w:lvlText w:val="%2)"/>
      <w:lvlJc w:val="left"/>
      <w:pPr>
        <w:ind w:left="72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64B6153"/>
    <w:multiLevelType w:val="hybridMultilevel"/>
    <w:tmpl w:val="6F56BA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20375E5"/>
    <w:multiLevelType w:val="hybridMultilevel"/>
    <w:tmpl w:val="FBE29618"/>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225852C8"/>
    <w:multiLevelType w:val="hybridMultilevel"/>
    <w:tmpl w:val="0834170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6D90BC5"/>
    <w:multiLevelType w:val="hybridMultilevel"/>
    <w:tmpl w:val="AA98FF04"/>
    <w:lvl w:ilvl="0" w:tplc="8FF42714">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F21DA5"/>
    <w:multiLevelType w:val="hybridMultilevel"/>
    <w:tmpl w:val="B82C1C94"/>
    <w:lvl w:ilvl="0" w:tplc="8FF427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1E3FC5"/>
    <w:multiLevelType w:val="hybridMultilevel"/>
    <w:tmpl w:val="6E2AA17C"/>
    <w:lvl w:ilvl="0" w:tplc="535A06CC">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111BA3"/>
    <w:multiLevelType w:val="hybridMultilevel"/>
    <w:tmpl w:val="EC32CA56"/>
    <w:lvl w:ilvl="0" w:tplc="8FF427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496F32"/>
    <w:multiLevelType w:val="hybridMultilevel"/>
    <w:tmpl w:val="371EDE9A"/>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1" w15:restartNumberingAfterBreak="0">
    <w:nsid w:val="30393F9A"/>
    <w:multiLevelType w:val="hybridMultilevel"/>
    <w:tmpl w:val="BE66D2F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305575E3"/>
    <w:multiLevelType w:val="hybridMultilevel"/>
    <w:tmpl w:val="AB3CAA4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10C4C54"/>
    <w:multiLevelType w:val="hybridMultilevel"/>
    <w:tmpl w:val="FBE29618"/>
    <w:lvl w:ilvl="0" w:tplc="8FF427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3FD2932"/>
    <w:multiLevelType w:val="hybridMultilevel"/>
    <w:tmpl w:val="FB8CB5D4"/>
    <w:lvl w:ilvl="0" w:tplc="89A0279C">
      <w:numFmt w:val="bullet"/>
      <w:lvlText w:val="-"/>
      <w:lvlJc w:val="left"/>
      <w:pPr>
        <w:ind w:left="720" w:hanging="360"/>
      </w:pPr>
      <w:rPr>
        <w:rFonts w:ascii="Trebuchet MS" w:eastAsiaTheme="minorEastAsia" w:hAnsi="Trebuchet M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064C0D"/>
    <w:multiLevelType w:val="hybridMultilevel"/>
    <w:tmpl w:val="0C3491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5650C6"/>
    <w:multiLevelType w:val="hybridMultilevel"/>
    <w:tmpl w:val="A176CA90"/>
    <w:lvl w:ilvl="0" w:tplc="0409001B">
      <w:start w:val="1"/>
      <w:numFmt w:val="lowerRoman"/>
      <w:lvlText w:val="%1."/>
      <w:lvlJc w:val="right"/>
      <w:pPr>
        <w:ind w:left="2070" w:hanging="360"/>
      </w:pPr>
    </w:lvl>
    <w:lvl w:ilvl="1" w:tplc="0409001B">
      <w:start w:val="1"/>
      <w:numFmt w:val="lowerRoman"/>
      <w:lvlText w:val="%2."/>
      <w:lvlJc w:val="righ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7" w15:restartNumberingAfterBreak="0">
    <w:nsid w:val="45FA399E"/>
    <w:multiLevelType w:val="hybridMultilevel"/>
    <w:tmpl w:val="2BC8E2D4"/>
    <w:lvl w:ilvl="0" w:tplc="E3C0D23E">
      <w:start w:val="20"/>
      <w:numFmt w:val="bullet"/>
      <w:lvlText w:val="-"/>
      <w:lvlJc w:val="left"/>
      <w:pPr>
        <w:ind w:left="720" w:hanging="360"/>
      </w:pPr>
      <w:rPr>
        <w:rFonts w:ascii="Trebuchet MS" w:eastAsiaTheme="minorEastAsia" w:hAnsi="Trebuchet M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086B75"/>
    <w:multiLevelType w:val="hybridMultilevel"/>
    <w:tmpl w:val="B82C1C9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764240"/>
    <w:multiLevelType w:val="hybridMultilevel"/>
    <w:tmpl w:val="B658CD34"/>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0" w15:restartNumberingAfterBreak="0">
    <w:nsid w:val="478209CB"/>
    <w:multiLevelType w:val="hybridMultilevel"/>
    <w:tmpl w:val="E0BE911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96B5EDF"/>
    <w:multiLevelType w:val="hybridMultilevel"/>
    <w:tmpl w:val="AE9412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2D6D7E"/>
    <w:multiLevelType w:val="hybridMultilevel"/>
    <w:tmpl w:val="93769F3C"/>
    <w:lvl w:ilvl="0" w:tplc="7D140E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1C2476E"/>
    <w:multiLevelType w:val="hybridMultilevel"/>
    <w:tmpl w:val="EC32CA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3A23E8B"/>
    <w:multiLevelType w:val="hybridMultilevel"/>
    <w:tmpl w:val="371EDE9A"/>
    <w:lvl w:ilvl="0" w:tplc="FFFFFFFF">
      <w:start w:val="1"/>
      <w:numFmt w:val="lowerLetter"/>
      <w:lvlText w:val="%1)"/>
      <w:lvlJc w:val="left"/>
      <w:pPr>
        <w:ind w:left="1530" w:hanging="360"/>
      </w:pPr>
    </w:lvl>
    <w:lvl w:ilvl="1" w:tplc="FFFFFFFF" w:tentative="1">
      <w:start w:val="1"/>
      <w:numFmt w:val="lowerLetter"/>
      <w:lvlText w:val="%2."/>
      <w:lvlJc w:val="left"/>
      <w:pPr>
        <w:ind w:left="2250" w:hanging="360"/>
      </w:pPr>
    </w:lvl>
    <w:lvl w:ilvl="2" w:tplc="FFFFFFFF" w:tentative="1">
      <w:start w:val="1"/>
      <w:numFmt w:val="lowerRoman"/>
      <w:lvlText w:val="%3."/>
      <w:lvlJc w:val="right"/>
      <w:pPr>
        <w:ind w:left="2970" w:hanging="180"/>
      </w:pPr>
    </w:lvl>
    <w:lvl w:ilvl="3" w:tplc="FFFFFFFF" w:tentative="1">
      <w:start w:val="1"/>
      <w:numFmt w:val="decimal"/>
      <w:lvlText w:val="%4."/>
      <w:lvlJc w:val="left"/>
      <w:pPr>
        <w:ind w:left="3690" w:hanging="360"/>
      </w:pPr>
    </w:lvl>
    <w:lvl w:ilvl="4" w:tplc="FFFFFFFF" w:tentative="1">
      <w:start w:val="1"/>
      <w:numFmt w:val="lowerLetter"/>
      <w:lvlText w:val="%5."/>
      <w:lvlJc w:val="left"/>
      <w:pPr>
        <w:ind w:left="4410" w:hanging="360"/>
      </w:pPr>
    </w:lvl>
    <w:lvl w:ilvl="5" w:tplc="FFFFFFFF" w:tentative="1">
      <w:start w:val="1"/>
      <w:numFmt w:val="lowerRoman"/>
      <w:lvlText w:val="%6."/>
      <w:lvlJc w:val="right"/>
      <w:pPr>
        <w:ind w:left="5130" w:hanging="180"/>
      </w:pPr>
    </w:lvl>
    <w:lvl w:ilvl="6" w:tplc="FFFFFFFF" w:tentative="1">
      <w:start w:val="1"/>
      <w:numFmt w:val="decimal"/>
      <w:lvlText w:val="%7."/>
      <w:lvlJc w:val="left"/>
      <w:pPr>
        <w:ind w:left="5850" w:hanging="360"/>
      </w:pPr>
    </w:lvl>
    <w:lvl w:ilvl="7" w:tplc="FFFFFFFF" w:tentative="1">
      <w:start w:val="1"/>
      <w:numFmt w:val="lowerLetter"/>
      <w:lvlText w:val="%8."/>
      <w:lvlJc w:val="left"/>
      <w:pPr>
        <w:ind w:left="6570" w:hanging="360"/>
      </w:pPr>
    </w:lvl>
    <w:lvl w:ilvl="8" w:tplc="FFFFFFFF" w:tentative="1">
      <w:start w:val="1"/>
      <w:numFmt w:val="lowerRoman"/>
      <w:lvlText w:val="%9."/>
      <w:lvlJc w:val="right"/>
      <w:pPr>
        <w:ind w:left="7290" w:hanging="180"/>
      </w:pPr>
    </w:lvl>
  </w:abstractNum>
  <w:abstractNum w:abstractNumId="25" w15:restartNumberingAfterBreak="0">
    <w:nsid w:val="53EF4992"/>
    <w:multiLevelType w:val="hybridMultilevel"/>
    <w:tmpl w:val="576C3586"/>
    <w:lvl w:ilvl="0" w:tplc="8FF4271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D21038"/>
    <w:multiLevelType w:val="hybridMultilevel"/>
    <w:tmpl w:val="1D325E96"/>
    <w:lvl w:ilvl="0" w:tplc="4852D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274B85"/>
    <w:multiLevelType w:val="hybridMultilevel"/>
    <w:tmpl w:val="9738E038"/>
    <w:lvl w:ilvl="0" w:tplc="312CB330">
      <w:start w:val="1"/>
      <w:numFmt w:val="decimal"/>
      <w:lvlText w:val="(%1)"/>
      <w:lvlJc w:val="left"/>
      <w:pPr>
        <w:ind w:left="720" w:hanging="360"/>
      </w:pPr>
      <w:rPr>
        <w:rFonts w:hint="default"/>
      </w:rPr>
    </w:lvl>
    <w:lvl w:ilvl="1" w:tplc="011E4E7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F3456C"/>
    <w:multiLevelType w:val="hybridMultilevel"/>
    <w:tmpl w:val="BE66D2F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585A2AD8"/>
    <w:multiLevelType w:val="hybridMultilevel"/>
    <w:tmpl w:val="BE66D2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B75D1F"/>
    <w:multiLevelType w:val="hybridMultilevel"/>
    <w:tmpl w:val="9844D166"/>
    <w:lvl w:ilvl="0" w:tplc="05F00562">
      <w:start w:val="1"/>
      <w:numFmt w:val="lowerLetter"/>
      <w:lvlText w:val="%1)"/>
      <w:lvlJc w:val="left"/>
      <w:pPr>
        <w:ind w:left="720" w:hanging="360"/>
      </w:pPr>
      <w:rPr>
        <w:rFonts w:hint="default"/>
      </w:rPr>
    </w:lvl>
    <w:lvl w:ilvl="1" w:tplc="AB22D8E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6F434A"/>
    <w:multiLevelType w:val="hybridMultilevel"/>
    <w:tmpl w:val="F0FEF3DC"/>
    <w:lvl w:ilvl="0" w:tplc="FFFFFFFF">
      <w:start w:val="1"/>
      <w:numFmt w:val="decimal"/>
      <w:lvlText w:val="(%1)"/>
      <w:lvlJc w:val="left"/>
      <w:pPr>
        <w:ind w:left="720" w:hanging="360"/>
      </w:pPr>
      <w:rPr>
        <w:rFonts w:hint="default"/>
      </w:rPr>
    </w:lvl>
    <w:lvl w:ilvl="1" w:tplc="0409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8ED1EB1"/>
    <w:multiLevelType w:val="hybridMultilevel"/>
    <w:tmpl w:val="E9B6AF10"/>
    <w:lvl w:ilvl="0" w:tplc="0770A8B0">
      <w:start w:val="1"/>
      <w:numFmt w:val="lowerLetter"/>
      <w:lvlText w:val="%1)"/>
      <w:lvlJc w:val="left"/>
      <w:pPr>
        <w:ind w:left="1352" w:hanging="360"/>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33" w15:restartNumberingAfterBreak="0">
    <w:nsid w:val="6B515C7D"/>
    <w:multiLevelType w:val="hybridMultilevel"/>
    <w:tmpl w:val="6B96E8FE"/>
    <w:lvl w:ilvl="0" w:tplc="8FF427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464538"/>
    <w:multiLevelType w:val="hybridMultilevel"/>
    <w:tmpl w:val="806E70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FF441F2"/>
    <w:multiLevelType w:val="multilevel"/>
    <w:tmpl w:val="1F929E0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lowerRoman"/>
      <w:pStyle w:val="Heading3"/>
      <w:lvlText w:val="%3."/>
      <w:lvlJc w:val="right"/>
      <w:pPr>
        <w:ind w:left="2160" w:hanging="18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6" w15:restartNumberingAfterBreak="0">
    <w:nsid w:val="70467CE5"/>
    <w:multiLevelType w:val="hybridMultilevel"/>
    <w:tmpl w:val="302A204A"/>
    <w:lvl w:ilvl="0" w:tplc="FFFFFFFF">
      <w:start w:val="1"/>
      <w:numFmt w:val="decimal"/>
      <w:lvlText w:val="(%1)"/>
      <w:lvlJc w:val="left"/>
      <w:pPr>
        <w:ind w:left="720" w:hanging="360"/>
      </w:pPr>
      <w:rPr>
        <w:rFonts w:hint="default"/>
      </w:rPr>
    </w:lvl>
    <w:lvl w:ilvl="1" w:tplc="0409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230128"/>
    <w:multiLevelType w:val="hybridMultilevel"/>
    <w:tmpl w:val="6812DBD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2992F80"/>
    <w:multiLevelType w:val="hybridMultilevel"/>
    <w:tmpl w:val="FD46F27C"/>
    <w:lvl w:ilvl="0" w:tplc="099047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55131C"/>
    <w:multiLevelType w:val="hybridMultilevel"/>
    <w:tmpl w:val="2854AA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9947881"/>
    <w:multiLevelType w:val="hybridMultilevel"/>
    <w:tmpl w:val="46467740"/>
    <w:lvl w:ilvl="0" w:tplc="8FF42714">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EB7B38"/>
    <w:multiLevelType w:val="hybridMultilevel"/>
    <w:tmpl w:val="5420A9CC"/>
    <w:lvl w:ilvl="0" w:tplc="04090017">
      <w:start w:val="1"/>
      <w:numFmt w:val="lowerLetter"/>
      <w:lvlText w:val="%1)"/>
      <w:lvlJc w:val="left"/>
      <w:pPr>
        <w:ind w:left="1440" w:hanging="360"/>
      </w:pPr>
    </w:lvl>
    <w:lvl w:ilvl="1" w:tplc="A078B93A">
      <w:start w:val="1"/>
      <w:numFmt w:val="decimal"/>
      <w:lvlText w:val="(%2)"/>
      <w:lvlJc w:val="left"/>
      <w:pPr>
        <w:ind w:left="2220" w:hanging="4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AE16B43"/>
    <w:multiLevelType w:val="hybridMultilevel"/>
    <w:tmpl w:val="7F741272"/>
    <w:lvl w:ilvl="0" w:tplc="EFFC2288">
      <w:start w:val="25"/>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FCC0427"/>
    <w:multiLevelType w:val="hybridMultilevel"/>
    <w:tmpl w:val="125EF5E4"/>
    <w:lvl w:ilvl="0" w:tplc="3ECC8FD8">
      <w:start w:val="6"/>
      <w:numFmt w:val="lowerLetter"/>
      <w:lvlText w:val="%1)"/>
      <w:lvlJc w:val="left"/>
      <w:pPr>
        <w:ind w:left="1353" w:hanging="360"/>
      </w:pPr>
      <w:rPr>
        <w:rFonts w:hint="default"/>
      </w:rPr>
    </w:lvl>
    <w:lvl w:ilvl="1" w:tplc="0409001B">
      <w:start w:val="1"/>
      <w:numFmt w:val="lowerRoman"/>
      <w:lvlText w:val="%2."/>
      <w:lvlJc w:val="right"/>
      <w:pPr>
        <w:ind w:left="1713" w:hanging="360"/>
      </w:pPr>
    </w:lvl>
    <w:lvl w:ilvl="2" w:tplc="0409001B">
      <w:start w:val="1"/>
      <w:numFmt w:val="lowerRoman"/>
      <w:lvlText w:val="%3."/>
      <w:lvlJc w:val="right"/>
      <w:pPr>
        <w:ind w:left="2433" w:hanging="180"/>
      </w:pPr>
    </w:lvl>
    <w:lvl w:ilvl="3" w:tplc="0409000F" w:tentative="1">
      <w:start w:val="1"/>
      <w:numFmt w:val="decimal"/>
      <w:lvlText w:val="%4."/>
      <w:lvlJc w:val="left"/>
      <w:pPr>
        <w:ind w:left="3153" w:hanging="360"/>
      </w:pPr>
    </w:lvl>
    <w:lvl w:ilvl="4" w:tplc="04090019" w:tentative="1">
      <w:start w:val="1"/>
      <w:numFmt w:val="lowerLetter"/>
      <w:lvlText w:val="%5."/>
      <w:lvlJc w:val="left"/>
      <w:pPr>
        <w:ind w:left="3873" w:hanging="360"/>
      </w:pPr>
    </w:lvl>
    <w:lvl w:ilvl="5" w:tplc="0409001B" w:tentative="1">
      <w:start w:val="1"/>
      <w:numFmt w:val="lowerRoman"/>
      <w:lvlText w:val="%6."/>
      <w:lvlJc w:val="right"/>
      <w:pPr>
        <w:ind w:left="4593" w:hanging="180"/>
      </w:pPr>
    </w:lvl>
    <w:lvl w:ilvl="6" w:tplc="0409000F" w:tentative="1">
      <w:start w:val="1"/>
      <w:numFmt w:val="decimal"/>
      <w:lvlText w:val="%7."/>
      <w:lvlJc w:val="left"/>
      <w:pPr>
        <w:ind w:left="5313" w:hanging="360"/>
      </w:pPr>
    </w:lvl>
    <w:lvl w:ilvl="7" w:tplc="04090019" w:tentative="1">
      <w:start w:val="1"/>
      <w:numFmt w:val="lowerLetter"/>
      <w:lvlText w:val="%8."/>
      <w:lvlJc w:val="left"/>
      <w:pPr>
        <w:ind w:left="6033" w:hanging="360"/>
      </w:pPr>
    </w:lvl>
    <w:lvl w:ilvl="8" w:tplc="0409001B" w:tentative="1">
      <w:start w:val="1"/>
      <w:numFmt w:val="lowerRoman"/>
      <w:lvlText w:val="%9."/>
      <w:lvlJc w:val="right"/>
      <w:pPr>
        <w:ind w:left="6753" w:hanging="180"/>
      </w:pPr>
    </w:lvl>
  </w:abstractNum>
  <w:num w:numId="1" w16cid:durableId="665521953">
    <w:abstractNumId w:val="35"/>
  </w:num>
  <w:num w:numId="2" w16cid:durableId="986545240">
    <w:abstractNumId w:val="19"/>
  </w:num>
  <w:num w:numId="3" w16cid:durableId="273486530">
    <w:abstractNumId w:val="21"/>
  </w:num>
  <w:num w:numId="4" w16cid:durableId="936611">
    <w:abstractNumId w:val="6"/>
  </w:num>
  <w:num w:numId="5" w16cid:durableId="1804804646">
    <w:abstractNumId w:val="22"/>
  </w:num>
  <w:num w:numId="6" w16cid:durableId="1738162656">
    <w:abstractNumId w:val="43"/>
  </w:num>
  <w:num w:numId="7" w16cid:durableId="584266868">
    <w:abstractNumId w:val="42"/>
  </w:num>
  <w:num w:numId="8" w16cid:durableId="1598056966">
    <w:abstractNumId w:val="9"/>
  </w:num>
  <w:num w:numId="9" w16cid:durableId="776830503">
    <w:abstractNumId w:val="0"/>
  </w:num>
  <w:num w:numId="10" w16cid:durableId="1974671413">
    <w:abstractNumId w:val="29"/>
  </w:num>
  <w:num w:numId="11" w16cid:durableId="1002899364">
    <w:abstractNumId w:val="20"/>
  </w:num>
  <w:num w:numId="12" w16cid:durableId="1894388783">
    <w:abstractNumId w:val="28"/>
  </w:num>
  <w:num w:numId="13" w16cid:durableId="852108131">
    <w:abstractNumId w:val="11"/>
  </w:num>
  <w:num w:numId="14" w16cid:durableId="318120654">
    <w:abstractNumId w:val="23"/>
  </w:num>
  <w:num w:numId="15" w16cid:durableId="1527062503">
    <w:abstractNumId w:val="5"/>
  </w:num>
  <w:num w:numId="16" w16cid:durableId="665743199">
    <w:abstractNumId w:val="27"/>
  </w:num>
  <w:num w:numId="17" w16cid:durableId="1800949671">
    <w:abstractNumId w:val="1"/>
  </w:num>
  <w:num w:numId="18" w16cid:durableId="1219127147">
    <w:abstractNumId w:val="15"/>
  </w:num>
  <w:num w:numId="19" w16cid:durableId="1203203723">
    <w:abstractNumId w:val="7"/>
  </w:num>
  <w:num w:numId="20" w16cid:durableId="19162404">
    <w:abstractNumId w:val="30"/>
  </w:num>
  <w:num w:numId="21" w16cid:durableId="723482811">
    <w:abstractNumId w:val="40"/>
  </w:num>
  <w:num w:numId="22" w16cid:durableId="838888140">
    <w:abstractNumId w:val="36"/>
  </w:num>
  <w:num w:numId="23" w16cid:durableId="896818735">
    <w:abstractNumId w:val="31"/>
  </w:num>
  <w:num w:numId="24" w16cid:durableId="998774235">
    <w:abstractNumId w:val="10"/>
  </w:num>
  <w:num w:numId="25" w16cid:durableId="471286635">
    <w:abstractNumId w:val="24"/>
  </w:num>
  <w:num w:numId="26" w16cid:durableId="504906118">
    <w:abstractNumId w:val="37"/>
  </w:num>
  <w:num w:numId="27" w16cid:durableId="1101994207">
    <w:abstractNumId w:val="34"/>
  </w:num>
  <w:num w:numId="28" w16cid:durableId="1357929005">
    <w:abstractNumId w:val="12"/>
  </w:num>
  <w:num w:numId="29" w16cid:durableId="1271545655">
    <w:abstractNumId w:val="39"/>
  </w:num>
  <w:num w:numId="30" w16cid:durableId="160854027">
    <w:abstractNumId w:val="26"/>
  </w:num>
  <w:num w:numId="31" w16cid:durableId="1878161481">
    <w:abstractNumId w:val="33"/>
  </w:num>
  <w:num w:numId="32" w16cid:durableId="346907413">
    <w:abstractNumId w:val="41"/>
  </w:num>
  <w:num w:numId="33" w16cid:durableId="2053308714">
    <w:abstractNumId w:val="3"/>
  </w:num>
  <w:num w:numId="34" w16cid:durableId="78871771">
    <w:abstractNumId w:val="8"/>
  </w:num>
  <w:num w:numId="35" w16cid:durableId="1154180499">
    <w:abstractNumId w:val="38"/>
  </w:num>
  <w:num w:numId="36" w16cid:durableId="434399653">
    <w:abstractNumId w:val="13"/>
  </w:num>
  <w:num w:numId="37" w16cid:durableId="1006786083">
    <w:abstractNumId w:val="25"/>
  </w:num>
  <w:num w:numId="38" w16cid:durableId="1478494863">
    <w:abstractNumId w:val="16"/>
  </w:num>
  <w:num w:numId="39" w16cid:durableId="1522355812">
    <w:abstractNumId w:val="2"/>
  </w:num>
  <w:num w:numId="40" w16cid:durableId="852764449">
    <w:abstractNumId w:val="18"/>
  </w:num>
  <w:num w:numId="41" w16cid:durableId="685013355">
    <w:abstractNumId w:val="4"/>
  </w:num>
  <w:num w:numId="42" w16cid:durableId="1592009252">
    <w:abstractNumId w:val="17"/>
  </w:num>
  <w:num w:numId="43" w16cid:durableId="356125846">
    <w:abstractNumId w:val="32"/>
  </w:num>
  <w:num w:numId="44" w16cid:durableId="996303810">
    <w:abstractNumId w:val="1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oNotHyphenateCaps/>
  <w:drawingGridHorizontalSpacing w:val="187"/>
  <w:drawingGridVerticalSpacing w:val="187"/>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ABA"/>
    <w:rsid w:val="00000CEF"/>
    <w:rsid w:val="000019F3"/>
    <w:rsid w:val="00001AF1"/>
    <w:rsid w:val="00002111"/>
    <w:rsid w:val="00002189"/>
    <w:rsid w:val="00002A28"/>
    <w:rsid w:val="00003265"/>
    <w:rsid w:val="00003AB4"/>
    <w:rsid w:val="00004F12"/>
    <w:rsid w:val="0000507A"/>
    <w:rsid w:val="000054CF"/>
    <w:rsid w:val="00005A7D"/>
    <w:rsid w:val="00006FEF"/>
    <w:rsid w:val="00010BF8"/>
    <w:rsid w:val="00012486"/>
    <w:rsid w:val="00013BEB"/>
    <w:rsid w:val="00014EB2"/>
    <w:rsid w:val="0001636D"/>
    <w:rsid w:val="00016BC6"/>
    <w:rsid w:val="00017726"/>
    <w:rsid w:val="00017AA5"/>
    <w:rsid w:val="00017FCD"/>
    <w:rsid w:val="0002154A"/>
    <w:rsid w:val="00022BA7"/>
    <w:rsid w:val="00023952"/>
    <w:rsid w:val="00024563"/>
    <w:rsid w:val="00026749"/>
    <w:rsid w:val="00026E0C"/>
    <w:rsid w:val="000301B1"/>
    <w:rsid w:val="00030892"/>
    <w:rsid w:val="00030994"/>
    <w:rsid w:val="00030C01"/>
    <w:rsid w:val="00031DA5"/>
    <w:rsid w:val="00033452"/>
    <w:rsid w:val="00034528"/>
    <w:rsid w:val="00034D2C"/>
    <w:rsid w:val="0003610F"/>
    <w:rsid w:val="000363C8"/>
    <w:rsid w:val="00036C9C"/>
    <w:rsid w:val="00040A09"/>
    <w:rsid w:val="00041650"/>
    <w:rsid w:val="00041D0B"/>
    <w:rsid w:val="00043417"/>
    <w:rsid w:val="00043B41"/>
    <w:rsid w:val="000456EA"/>
    <w:rsid w:val="00047395"/>
    <w:rsid w:val="000518D2"/>
    <w:rsid w:val="00052C7C"/>
    <w:rsid w:val="00056C52"/>
    <w:rsid w:val="000576AE"/>
    <w:rsid w:val="0006044F"/>
    <w:rsid w:val="00060A4B"/>
    <w:rsid w:val="00062D8F"/>
    <w:rsid w:val="0006376A"/>
    <w:rsid w:val="00063BAC"/>
    <w:rsid w:val="00064059"/>
    <w:rsid w:val="00064CB3"/>
    <w:rsid w:val="00065279"/>
    <w:rsid w:val="0006560F"/>
    <w:rsid w:val="00065C30"/>
    <w:rsid w:val="000664A3"/>
    <w:rsid w:val="00066C4B"/>
    <w:rsid w:val="00067B8F"/>
    <w:rsid w:val="00070578"/>
    <w:rsid w:val="00071EF4"/>
    <w:rsid w:val="000733FD"/>
    <w:rsid w:val="000739A2"/>
    <w:rsid w:val="00073A46"/>
    <w:rsid w:val="00073B5A"/>
    <w:rsid w:val="00074698"/>
    <w:rsid w:val="00074D76"/>
    <w:rsid w:val="000759A3"/>
    <w:rsid w:val="000759D0"/>
    <w:rsid w:val="00075A38"/>
    <w:rsid w:val="000766F9"/>
    <w:rsid w:val="0007784A"/>
    <w:rsid w:val="000801E1"/>
    <w:rsid w:val="000804FA"/>
    <w:rsid w:val="000821CE"/>
    <w:rsid w:val="000821DB"/>
    <w:rsid w:val="0008296D"/>
    <w:rsid w:val="00082C95"/>
    <w:rsid w:val="00082D22"/>
    <w:rsid w:val="00082E3E"/>
    <w:rsid w:val="00083514"/>
    <w:rsid w:val="00085CD3"/>
    <w:rsid w:val="0008645D"/>
    <w:rsid w:val="000901BC"/>
    <w:rsid w:val="00090F8B"/>
    <w:rsid w:val="0009166A"/>
    <w:rsid w:val="00091B45"/>
    <w:rsid w:val="00092C65"/>
    <w:rsid w:val="00093906"/>
    <w:rsid w:val="000964DE"/>
    <w:rsid w:val="00096705"/>
    <w:rsid w:val="000970F0"/>
    <w:rsid w:val="00097EE3"/>
    <w:rsid w:val="000A0233"/>
    <w:rsid w:val="000A0B11"/>
    <w:rsid w:val="000A207D"/>
    <w:rsid w:val="000A30F2"/>
    <w:rsid w:val="000A3356"/>
    <w:rsid w:val="000A3644"/>
    <w:rsid w:val="000A4D76"/>
    <w:rsid w:val="000A4FC0"/>
    <w:rsid w:val="000A5072"/>
    <w:rsid w:val="000A5BE2"/>
    <w:rsid w:val="000A671D"/>
    <w:rsid w:val="000A79A1"/>
    <w:rsid w:val="000B02D3"/>
    <w:rsid w:val="000B0438"/>
    <w:rsid w:val="000B1159"/>
    <w:rsid w:val="000B1248"/>
    <w:rsid w:val="000B1382"/>
    <w:rsid w:val="000B29A4"/>
    <w:rsid w:val="000B307F"/>
    <w:rsid w:val="000B3A7E"/>
    <w:rsid w:val="000B4C25"/>
    <w:rsid w:val="000B5AAD"/>
    <w:rsid w:val="000B6F01"/>
    <w:rsid w:val="000B770A"/>
    <w:rsid w:val="000B7B8D"/>
    <w:rsid w:val="000C07CF"/>
    <w:rsid w:val="000C1C8C"/>
    <w:rsid w:val="000C2032"/>
    <w:rsid w:val="000C22ED"/>
    <w:rsid w:val="000C2642"/>
    <w:rsid w:val="000C264F"/>
    <w:rsid w:val="000C27A4"/>
    <w:rsid w:val="000C4CEB"/>
    <w:rsid w:val="000C5108"/>
    <w:rsid w:val="000C5B39"/>
    <w:rsid w:val="000C620C"/>
    <w:rsid w:val="000C7D62"/>
    <w:rsid w:val="000C7E5F"/>
    <w:rsid w:val="000D0B54"/>
    <w:rsid w:val="000D10B6"/>
    <w:rsid w:val="000D1AD2"/>
    <w:rsid w:val="000D2C2D"/>
    <w:rsid w:val="000D30AD"/>
    <w:rsid w:val="000D36B5"/>
    <w:rsid w:val="000D3FC3"/>
    <w:rsid w:val="000D73E6"/>
    <w:rsid w:val="000D7473"/>
    <w:rsid w:val="000E1636"/>
    <w:rsid w:val="000E1EC3"/>
    <w:rsid w:val="000E276B"/>
    <w:rsid w:val="000E326B"/>
    <w:rsid w:val="000E55B1"/>
    <w:rsid w:val="000E67A4"/>
    <w:rsid w:val="000E71BD"/>
    <w:rsid w:val="000E7669"/>
    <w:rsid w:val="000E7F18"/>
    <w:rsid w:val="000F01BF"/>
    <w:rsid w:val="000F05A7"/>
    <w:rsid w:val="000F1DA8"/>
    <w:rsid w:val="000F2BBD"/>
    <w:rsid w:val="000F2EF0"/>
    <w:rsid w:val="000F63A9"/>
    <w:rsid w:val="000F7086"/>
    <w:rsid w:val="0010199F"/>
    <w:rsid w:val="00101EA6"/>
    <w:rsid w:val="0010206E"/>
    <w:rsid w:val="00102088"/>
    <w:rsid w:val="00104921"/>
    <w:rsid w:val="00104E1A"/>
    <w:rsid w:val="00111EF9"/>
    <w:rsid w:val="0011355B"/>
    <w:rsid w:val="0011418E"/>
    <w:rsid w:val="00114FB6"/>
    <w:rsid w:val="00115D0C"/>
    <w:rsid w:val="001170E9"/>
    <w:rsid w:val="001173D9"/>
    <w:rsid w:val="00117C52"/>
    <w:rsid w:val="0012023C"/>
    <w:rsid w:val="0012030A"/>
    <w:rsid w:val="001213C7"/>
    <w:rsid w:val="00122EEA"/>
    <w:rsid w:val="00122F0C"/>
    <w:rsid w:val="00123C4A"/>
    <w:rsid w:val="0012401B"/>
    <w:rsid w:val="001244F4"/>
    <w:rsid w:val="001249A2"/>
    <w:rsid w:val="00124E03"/>
    <w:rsid w:val="00126200"/>
    <w:rsid w:val="00126370"/>
    <w:rsid w:val="0013320E"/>
    <w:rsid w:val="001336C4"/>
    <w:rsid w:val="00133D8E"/>
    <w:rsid w:val="00133FA2"/>
    <w:rsid w:val="001358B8"/>
    <w:rsid w:val="00135C1D"/>
    <w:rsid w:val="00135E20"/>
    <w:rsid w:val="00136F67"/>
    <w:rsid w:val="0013712F"/>
    <w:rsid w:val="001375FE"/>
    <w:rsid w:val="0013785B"/>
    <w:rsid w:val="00137AF3"/>
    <w:rsid w:val="00140355"/>
    <w:rsid w:val="001426F7"/>
    <w:rsid w:val="00143351"/>
    <w:rsid w:val="00143861"/>
    <w:rsid w:val="0014389B"/>
    <w:rsid w:val="00143B7A"/>
    <w:rsid w:val="00144B5C"/>
    <w:rsid w:val="001455C2"/>
    <w:rsid w:val="001457F7"/>
    <w:rsid w:val="0014580F"/>
    <w:rsid w:val="001468AD"/>
    <w:rsid w:val="0014755E"/>
    <w:rsid w:val="00147E4C"/>
    <w:rsid w:val="00150950"/>
    <w:rsid w:val="0015126E"/>
    <w:rsid w:val="00151A4B"/>
    <w:rsid w:val="00151FFF"/>
    <w:rsid w:val="00152698"/>
    <w:rsid w:val="00153513"/>
    <w:rsid w:val="00155EC2"/>
    <w:rsid w:val="001561AD"/>
    <w:rsid w:val="001568E6"/>
    <w:rsid w:val="00156ABD"/>
    <w:rsid w:val="00157E2D"/>
    <w:rsid w:val="00160104"/>
    <w:rsid w:val="00161866"/>
    <w:rsid w:val="001621B1"/>
    <w:rsid w:val="00162738"/>
    <w:rsid w:val="001636C1"/>
    <w:rsid w:val="00163783"/>
    <w:rsid w:val="00163921"/>
    <w:rsid w:val="00164887"/>
    <w:rsid w:val="00164DC7"/>
    <w:rsid w:val="00165391"/>
    <w:rsid w:val="00165EEE"/>
    <w:rsid w:val="00166819"/>
    <w:rsid w:val="0016756A"/>
    <w:rsid w:val="00170646"/>
    <w:rsid w:val="0017121C"/>
    <w:rsid w:val="00171A07"/>
    <w:rsid w:val="00171AD9"/>
    <w:rsid w:val="00171C79"/>
    <w:rsid w:val="001722D1"/>
    <w:rsid w:val="00172B0C"/>
    <w:rsid w:val="00173001"/>
    <w:rsid w:val="00174339"/>
    <w:rsid w:val="00174D25"/>
    <w:rsid w:val="00175581"/>
    <w:rsid w:val="00175840"/>
    <w:rsid w:val="00176271"/>
    <w:rsid w:val="00176A8D"/>
    <w:rsid w:val="00177122"/>
    <w:rsid w:val="00177A9F"/>
    <w:rsid w:val="0018005C"/>
    <w:rsid w:val="001809E4"/>
    <w:rsid w:val="00182E15"/>
    <w:rsid w:val="00185ADE"/>
    <w:rsid w:val="00187C39"/>
    <w:rsid w:val="00187F98"/>
    <w:rsid w:val="00191E8D"/>
    <w:rsid w:val="0019221F"/>
    <w:rsid w:val="001923EC"/>
    <w:rsid w:val="00195A2F"/>
    <w:rsid w:val="00195F41"/>
    <w:rsid w:val="00195F49"/>
    <w:rsid w:val="00197177"/>
    <w:rsid w:val="001A07E1"/>
    <w:rsid w:val="001A12F3"/>
    <w:rsid w:val="001A2404"/>
    <w:rsid w:val="001A30E7"/>
    <w:rsid w:val="001A3191"/>
    <w:rsid w:val="001A3488"/>
    <w:rsid w:val="001A3E6B"/>
    <w:rsid w:val="001A4731"/>
    <w:rsid w:val="001A491E"/>
    <w:rsid w:val="001A4DF9"/>
    <w:rsid w:val="001A63A3"/>
    <w:rsid w:val="001A6838"/>
    <w:rsid w:val="001A75CB"/>
    <w:rsid w:val="001A7C36"/>
    <w:rsid w:val="001A7C9A"/>
    <w:rsid w:val="001B025E"/>
    <w:rsid w:val="001B2428"/>
    <w:rsid w:val="001B2B19"/>
    <w:rsid w:val="001B4CEA"/>
    <w:rsid w:val="001B58C3"/>
    <w:rsid w:val="001B5FAA"/>
    <w:rsid w:val="001B6273"/>
    <w:rsid w:val="001B679C"/>
    <w:rsid w:val="001C00AA"/>
    <w:rsid w:val="001C1C0E"/>
    <w:rsid w:val="001C1D6B"/>
    <w:rsid w:val="001C2385"/>
    <w:rsid w:val="001C41B6"/>
    <w:rsid w:val="001C41DA"/>
    <w:rsid w:val="001C4B7E"/>
    <w:rsid w:val="001C5C1F"/>
    <w:rsid w:val="001C6129"/>
    <w:rsid w:val="001C620A"/>
    <w:rsid w:val="001C667B"/>
    <w:rsid w:val="001C6A5B"/>
    <w:rsid w:val="001C6ECB"/>
    <w:rsid w:val="001C7C8D"/>
    <w:rsid w:val="001D0FF3"/>
    <w:rsid w:val="001D1D27"/>
    <w:rsid w:val="001D2338"/>
    <w:rsid w:val="001D2F8E"/>
    <w:rsid w:val="001D42A0"/>
    <w:rsid w:val="001D691E"/>
    <w:rsid w:val="001D7179"/>
    <w:rsid w:val="001D7914"/>
    <w:rsid w:val="001D7F82"/>
    <w:rsid w:val="001E10AA"/>
    <w:rsid w:val="001E2871"/>
    <w:rsid w:val="001E3974"/>
    <w:rsid w:val="001E3F49"/>
    <w:rsid w:val="001E4403"/>
    <w:rsid w:val="001E45CF"/>
    <w:rsid w:val="001E5784"/>
    <w:rsid w:val="001E6041"/>
    <w:rsid w:val="001E696D"/>
    <w:rsid w:val="001E6A0E"/>
    <w:rsid w:val="001E70B6"/>
    <w:rsid w:val="001E7761"/>
    <w:rsid w:val="001E7D86"/>
    <w:rsid w:val="001E7F25"/>
    <w:rsid w:val="001F1662"/>
    <w:rsid w:val="001F2387"/>
    <w:rsid w:val="001F3939"/>
    <w:rsid w:val="001F423D"/>
    <w:rsid w:val="001F4B51"/>
    <w:rsid w:val="001F5ABE"/>
    <w:rsid w:val="001F6062"/>
    <w:rsid w:val="001F67F6"/>
    <w:rsid w:val="001F6ED7"/>
    <w:rsid w:val="001F71F1"/>
    <w:rsid w:val="001F7761"/>
    <w:rsid w:val="00200BC0"/>
    <w:rsid w:val="002042A7"/>
    <w:rsid w:val="00204817"/>
    <w:rsid w:val="00204D45"/>
    <w:rsid w:val="0020519B"/>
    <w:rsid w:val="002052F6"/>
    <w:rsid w:val="0020556C"/>
    <w:rsid w:val="0020575A"/>
    <w:rsid w:val="0021037C"/>
    <w:rsid w:val="00211BDC"/>
    <w:rsid w:val="00213650"/>
    <w:rsid w:val="00213BFF"/>
    <w:rsid w:val="002151EE"/>
    <w:rsid w:val="00216718"/>
    <w:rsid w:val="0021679D"/>
    <w:rsid w:val="002172BD"/>
    <w:rsid w:val="002205D3"/>
    <w:rsid w:val="002210C8"/>
    <w:rsid w:val="00221261"/>
    <w:rsid w:val="0022133C"/>
    <w:rsid w:val="002218AE"/>
    <w:rsid w:val="00221D83"/>
    <w:rsid w:val="00221E7B"/>
    <w:rsid w:val="00222A17"/>
    <w:rsid w:val="00223296"/>
    <w:rsid w:val="00223775"/>
    <w:rsid w:val="002238E6"/>
    <w:rsid w:val="00224200"/>
    <w:rsid w:val="002242E0"/>
    <w:rsid w:val="0022565A"/>
    <w:rsid w:val="002257FA"/>
    <w:rsid w:val="002261CF"/>
    <w:rsid w:val="00226BAD"/>
    <w:rsid w:val="00232AA8"/>
    <w:rsid w:val="00232F1C"/>
    <w:rsid w:val="00233199"/>
    <w:rsid w:val="00233846"/>
    <w:rsid w:val="00233BA0"/>
    <w:rsid w:val="00240D18"/>
    <w:rsid w:val="00241DCE"/>
    <w:rsid w:val="0024307A"/>
    <w:rsid w:val="00243890"/>
    <w:rsid w:val="00246F3D"/>
    <w:rsid w:val="00247CE9"/>
    <w:rsid w:val="00250485"/>
    <w:rsid w:val="0025112B"/>
    <w:rsid w:val="002523FA"/>
    <w:rsid w:val="00252976"/>
    <w:rsid w:val="00252F5A"/>
    <w:rsid w:val="00253BA5"/>
    <w:rsid w:val="00253EE1"/>
    <w:rsid w:val="00254533"/>
    <w:rsid w:val="00254C1B"/>
    <w:rsid w:val="0025511F"/>
    <w:rsid w:val="00256830"/>
    <w:rsid w:val="00257AFD"/>
    <w:rsid w:val="00257C7C"/>
    <w:rsid w:val="00257E37"/>
    <w:rsid w:val="00261970"/>
    <w:rsid w:val="00262509"/>
    <w:rsid w:val="00264FF2"/>
    <w:rsid w:val="002661CD"/>
    <w:rsid w:val="0026654E"/>
    <w:rsid w:val="00267147"/>
    <w:rsid w:val="00270CBD"/>
    <w:rsid w:val="00271AA5"/>
    <w:rsid w:val="002732F3"/>
    <w:rsid w:val="00273B1F"/>
    <w:rsid w:val="002741BE"/>
    <w:rsid w:val="00274628"/>
    <w:rsid w:val="0027568A"/>
    <w:rsid w:val="0027674E"/>
    <w:rsid w:val="00277004"/>
    <w:rsid w:val="00280945"/>
    <w:rsid w:val="00280FC3"/>
    <w:rsid w:val="00281108"/>
    <w:rsid w:val="00282336"/>
    <w:rsid w:val="00283116"/>
    <w:rsid w:val="002831B4"/>
    <w:rsid w:val="00283238"/>
    <w:rsid w:val="0028377D"/>
    <w:rsid w:val="002837CE"/>
    <w:rsid w:val="002844C9"/>
    <w:rsid w:val="0028619D"/>
    <w:rsid w:val="002861FB"/>
    <w:rsid w:val="00286501"/>
    <w:rsid w:val="002866BD"/>
    <w:rsid w:val="00286D01"/>
    <w:rsid w:val="00286DB7"/>
    <w:rsid w:val="0028713A"/>
    <w:rsid w:val="00287563"/>
    <w:rsid w:val="00291D82"/>
    <w:rsid w:val="00291EF4"/>
    <w:rsid w:val="00294F42"/>
    <w:rsid w:val="00295691"/>
    <w:rsid w:val="00295AAF"/>
    <w:rsid w:val="002965E7"/>
    <w:rsid w:val="00297413"/>
    <w:rsid w:val="002A076A"/>
    <w:rsid w:val="002A1246"/>
    <w:rsid w:val="002A16E5"/>
    <w:rsid w:val="002A170F"/>
    <w:rsid w:val="002A19C8"/>
    <w:rsid w:val="002A3C15"/>
    <w:rsid w:val="002A4661"/>
    <w:rsid w:val="002A4E98"/>
    <w:rsid w:val="002A7500"/>
    <w:rsid w:val="002B0FDC"/>
    <w:rsid w:val="002B41B8"/>
    <w:rsid w:val="002B4B67"/>
    <w:rsid w:val="002B6CC7"/>
    <w:rsid w:val="002B7043"/>
    <w:rsid w:val="002B7477"/>
    <w:rsid w:val="002B7ABB"/>
    <w:rsid w:val="002B7C33"/>
    <w:rsid w:val="002C12A2"/>
    <w:rsid w:val="002C2CEE"/>
    <w:rsid w:val="002C2E1B"/>
    <w:rsid w:val="002C5A06"/>
    <w:rsid w:val="002C634C"/>
    <w:rsid w:val="002C6C56"/>
    <w:rsid w:val="002C77E4"/>
    <w:rsid w:val="002C7AEA"/>
    <w:rsid w:val="002D207E"/>
    <w:rsid w:val="002D232A"/>
    <w:rsid w:val="002D2C38"/>
    <w:rsid w:val="002D6053"/>
    <w:rsid w:val="002D6E70"/>
    <w:rsid w:val="002D7665"/>
    <w:rsid w:val="002D7D63"/>
    <w:rsid w:val="002E03B5"/>
    <w:rsid w:val="002E187A"/>
    <w:rsid w:val="002E1C34"/>
    <w:rsid w:val="002E2B32"/>
    <w:rsid w:val="002E34D2"/>
    <w:rsid w:val="002E399F"/>
    <w:rsid w:val="002E4BBF"/>
    <w:rsid w:val="002E5252"/>
    <w:rsid w:val="002E5717"/>
    <w:rsid w:val="002E665D"/>
    <w:rsid w:val="002E7516"/>
    <w:rsid w:val="002E78A6"/>
    <w:rsid w:val="002F1EAC"/>
    <w:rsid w:val="002F3453"/>
    <w:rsid w:val="002F4420"/>
    <w:rsid w:val="002F573B"/>
    <w:rsid w:val="002F6C65"/>
    <w:rsid w:val="00300BC0"/>
    <w:rsid w:val="00301B7F"/>
    <w:rsid w:val="00302B28"/>
    <w:rsid w:val="00303CDE"/>
    <w:rsid w:val="00304FB5"/>
    <w:rsid w:val="003059A8"/>
    <w:rsid w:val="00307ED4"/>
    <w:rsid w:val="003103AD"/>
    <w:rsid w:val="00310416"/>
    <w:rsid w:val="00310AAE"/>
    <w:rsid w:val="00310F42"/>
    <w:rsid w:val="003115A5"/>
    <w:rsid w:val="00312FB9"/>
    <w:rsid w:val="00314D52"/>
    <w:rsid w:val="003152DE"/>
    <w:rsid w:val="003164BF"/>
    <w:rsid w:val="00320EF4"/>
    <w:rsid w:val="00320F22"/>
    <w:rsid w:val="00321608"/>
    <w:rsid w:val="003253EF"/>
    <w:rsid w:val="003266F0"/>
    <w:rsid w:val="0032674D"/>
    <w:rsid w:val="003303AE"/>
    <w:rsid w:val="003307E4"/>
    <w:rsid w:val="00330BA2"/>
    <w:rsid w:val="00331077"/>
    <w:rsid w:val="00331780"/>
    <w:rsid w:val="00331A62"/>
    <w:rsid w:val="0033293E"/>
    <w:rsid w:val="00333CDD"/>
    <w:rsid w:val="00335290"/>
    <w:rsid w:val="00337D43"/>
    <w:rsid w:val="0034098A"/>
    <w:rsid w:val="00340CDA"/>
    <w:rsid w:val="003412FD"/>
    <w:rsid w:val="00341594"/>
    <w:rsid w:val="0034188C"/>
    <w:rsid w:val="00342671"/>
    <w:rsid w:val="0034448E"/>
    <w:rsid w:val="003456AF"/>
    <w:rsid w:val="00345A7E"/>
    <w:rsid w:val="00345CBF"/>
    <w:rsid w:val="00345EFD"/>
    <w:rsid w:val="00346255"/>
    <w:rsid w:val="003474F9"/>
    <w:rsid w:val="0035032B"/>
    <w:rsid w:val="0035282E"/>
    <w:rsid w:val="00353797"/>
    <w:rsid w:val="00354F1E"/>
    <w:rsid w:val="003554FE"/>
    <w:rsid w:val="003561D1"/>
    <w:rsid w:val="00357482"/>
    <w:rsid w:val="0035773D"/>
    <w:rsid w:val="00360296"/>
    <w:rsid w:val="00360F8D"/>
    <w:rsid w:val="003611BD"/>
    <w:rsid w:val="00361586"/>
    <w:rsid w:val="00361C2D"/>
    <w:rsid w:val="003632A3"/>
    <w:rsid w:val="00363811"/>
    <w:rsid w:val="003650BA"/>
    <w:rsid w:val="00365ADC"/>
    <w:rsid w:val="0036635A"/>
    <w:rsid w:val="00366AA6"/>
    <w:rsid w:val="003675E3"/>
    <w:rsid w:val="00367AAD"/>
    <w:rsid w:val="00367F5C"/>
    <w:rsid w:val="00370077"/>
    <w:rsid w:val="003702E1"/>
    <w:rsid w:val="00370376"/>
    <w:rsid w:val="0037089D"/>
    <w:rsid w:val="00371079"/>
    <w:rsid w:val="00372984"/>
    <w:rsid w:val="00372D11"/>
    <w:rsid w:val="00372FD9"/>
    <w:rsid w:val="00373220"/>
    <w:rsid w:val="003736FC"/>
    <w:rsid w:val="00377785"/>
    <w:rsid w:val="00377976"/>
    <w:rsid w:val="00380A04"/>
    <w:rsid w:val="00381532"/>
    <w:rsid w:val="00382422"/>
    <w:rsid w:val="003831C4"/>
    <w:rsid w:val="00383823"/>
    <w:rsid w:val="00383EEF"/>
    <w:rsid w:val="00385497"/>
    <w:rsid w:val="0038734B"/>
    <w:rsid w:val="00390092"/>
    <w:rsid w:val="0039058F"/>
    <w:rsid w:val="0039188C"/>
    <w:rsid w:val="003918C1"/>
    <w:rsid w:val="00393220"/>
    <w:rsid w:val="00393552"/>
    <w:rsid w:val="003937A2"/>
    <w:rsid w:val="00393E50"/>
    <w:rsid w:val="0039459E"/>
    <w:rsid w:val="0039461C"/>
    <w:rsid w:val="00394C9F"/>
    <w:rsid w:val="00396DA4"/>
    <w:rsid w:val="00397000"/>
    <w:rsid w:val="003973A4"/>
    <w:rsid w:val="003A0D98"/>
    <w:rsid w:val="003A169D"/>
    <w:rsid w:val="003A2131"/>
    <w:rsid w:val="003A3655"/>
    <w:rsid w:val="003A372F"/>
    <w:rsid w:val="003A441B"/>
    <w:rsid w:val="003A4B02"/>
    <w:rsid w:val="003A5B95"/>
    <w:rsid w:val="003A64C1"/>
    <w:rsid w:val="003A6930"/>
    <w:rsid w:val="003A6DAB"/>
    <w:rsid w:val="003A7070"/>
    <w:rsid w:val="003A7D60"/>
    <w:rsid w:val="003A7DFA"/>
    <w:rsid w:val="003B328B"/>
    <w:rsid w:val="003B342B"/>
    <w:rsid w:val="003B43BB"/>
    <w:rsid w:val="003B4ABF"/>
    <w:rsid w:val="003B5488"/>
    <w:rsid w:val="003B5835"/>
    <w:rsid w:val="003B60CB"/>
    <w:rsid w:val="003B65B3"/>
    <w:rsid w:val="003B68D7"/>
    <w:rsid w:val="003C3567"/>
    <w:rsid w:val="003C390E"/>
    <w:rsid w:val="003C397C"/>
    <w:rsid w:val="003C522B"/>
    <w:rsid w:val="003C587F"/>
    <w:rsid w:val="003C772F"/>
    <w:rsid w:val="003C792B"/>
    <w:rsid w:val="003D05E8"/>
    <w:rsid w:val="003D1DF4"/>
    <w:rsid w:val="003D2D45"/>
    <w:rsid w:val="003D2F9A"/>
    <w:rsid w:val="003D2F9C"/>
    <w:rsid w:val="003D4233"/>
    <w:rsid w:val="003D48E4"/>
    <w:rsid w:val="003D53EF"/>
    <w:rsid w:val="003D6CA9"/>
    <w:rsid w:val="003D6F11"/>
    <w:rsid w:val="003E051E"/>
    <w:rsid w:val="003E0929"/>
    <w:rsid w:val="003E0DF2"/>
    <w:rsid w:val="003E0ED7"/>
    <w:rsid w:val="003E1B0A"/>
    <w:rsid w:val="003E375A"/>
    <w:rsid w:val="003E7458"/>
    <w:rsid w:val="003E747F"/>
    <w:rsid w:val="003F0835"/>
    <w:rsid w:val="003F0F20"/>
    <w:rsid w:val="003F2123"/>
    <w:rsid w:val="003F29E5"/>
    <w:rsid w:val="003F3897"/>
    <w:rsid w:val="003F4044"/>
    <w:rsid w:val="003F4B17"/>
    <w:rsid w:val="003F4D3D"/>
    <w:rsid w:val="003F6AFF"/>
    <w:rsid w:val="003F6CE8"/>
    <w:rsid w:val="003F7F11"/>
    <w:rsid w:val="003F7FD2"/>
    <w:rsid w:val="0040018E"/>
    <w:rsid w:val="00401B39"/>
    <w:rsid w:val="00402D04"/>
    <w:rsid w:val="00403ED7"/>
    <w:rsid w:val="00405836"/>
    <w:rsid w:val="00407890"/>
    <w:rsid w:val="0041216B"/>
    <w:rsid w:val="00413679"/>
    <w:rsid w:val="004138CD"/>
    <w:rsid w:val="004154C2"/>
    <w:rsid w:val="00416332"/>
    <w:rsid w:val="0041724B"/>
    <w:rsid w:val="00417366"/>
    <w:rsid w:val="004175AF"/>
    <w:rsid w:val="004202F9"/>
    <w:rsid w:val="00422A1B"/>
    <w:rsid w:val="00423B64"/>
    <w:rsid w:val="00424675"/>
    <w:rsid w:val="00425AA8"/>
    <w:rsid w:val="00426CC0"/>
    <w:rsid w:val="00427C3F"/>
    <w:rsid w:val="004321C6"/>
    <w:rsid w:val="004325A7"/>
    <w:rsid w:val="00432763"/>
    <w:rsid w:val="00432DD9"/>
    <w:rsid w:val="00432E2D"/>
    <w:rsid w:val="0043511D"/>
    <w:rsid w:val="00435865"/>
    <w:rsid w:val="00436904"/>
    <w:rsid w:val="00441E1C"/>
    <w:rsid w:val="0044252D"/>
    <w:rsid w:val="0044553B"/>
    <w:rsid w:val="00446B5A"/>
    <w:rsid w:val="00446DAB"/>
    <w:rsid w:val="004511BA"/>
    <w:rsid w:val="004516F9"/>
    <w:rsid w:val="00451DD6"/>
    <w:rsid w:val="0045301B"/>
    <w:rsid w:val="004548F7"/>
    <w:rsid w:val="004562B2"/>
    <w:rsid w:val="00456448"/>
    <w:rsid w:val="00456A54"/>
    <w:rsid w:val="00456E1E"/>
    <w:rsid w:val="00460FBC"/>
    <w:rsid w:val="004611E4"/>
    <w:rsid w:val="004615B6"/>
    <w:rsid w:val="00461F04"/>
    <w:rsid w:val="00462B14"/>
    <w:rsid w:val="004630C0"/>
    <w:rsid w:val="00463D59"/>
    <w:rsid w:val="0046494D"/>
    <w:rsid w:val="00464ACF"/>
    <w:rsid w:val="0046549B"/>
    <w:rsid w:val="004678D7"/>
    <w:rsid w:val="00467CDD"/>
    <w:rsid w:val="00470011"/>
    <w:rsid w:val="0047089B"/>
    <w:rsid w:val="004712A6"/>
    <w:rsid w:val="0047209D"/>
    <w:rsid w:val="0047312D"/>
    <w:rsid w:val="004732DD"/>
    <w:rsid w:val="00473638"/>
    <w:rsid w:val="00473CC0"/>
    <w:rsid w:val="00474122"/>
    <w:rsid w:val="004750C2"/>
    <w:rsid w:val="00475CA3"/>
    <w:rsid w:val="00475F62"/>
    <w:rsid w:val="0047623D"/>
    <w:rsid w:val="00476AB3"/>
    <w:rsid w:val="00476EBF"/>
    <w:rsid w:val="00476F3F"/>
    <w:rsid w:val="004807DB"/>
    <w:rsid w:val="00481FBE"/>
    <w:rsid w:val="004827AD"/>
    <w:rsid w:val="00484CA5"/>
    <w:rsid w:val="00485B62"/>
    <w:rsid w:val="00486830"/>
    <w:rsid w:val="00486F75"/>
    <w:rsid w:val="004910AD"/>
    <w:rsid w:val="00491855"/>
    <w:rsid w:val="00492069"/>
    <w:rsid w:val="0049245F"/>
    <w:rsid w:val="00492BD5"/>
    <w:rsid w:val="00492CFB"/>
    <w:rsid w:val="00495554"/>
    <w:rsid w:val="00496EDB"/>
    <w:rsid w:val="0049700E"/>
    <w:rsid w:val="004970B6"/>
    <w:rsid w:val="00497DD3"/>
    <w:rsid w:val="004A1461"/>
    <w:rsid w:val="004A1700"/>
    <w:rsid w:val="004A1DEC"/>
    <w:rsid w:val="004A283A"/>
    <w:rsid w:val="004A2B40"/>
    <w:rsid w:val="004A3B5F"/>
    <w:rsid w:val="004A3F2E"/>
    <w:rsid w:val="004A441B"/>
    <w:rsid w:val="004A50B5"/>
    <w:rsid w:val="004A598B"/>
    <w:rsid w:val="004A5B22"/>
    <w:rsid w:val="004A5DA2"/>
    <w:rsid w:val="004A5EB3"/>
    <w:rsid w:val="004A6BBE"/>
    <w:rsid w:val="004B2731"/>
    <w:rsid w:val="004B2B98"/>
    <w:rsid w:val="004B2C86"/>
    <w:rsid w:val="004B38AC"/>
    <w:rsid w:val="004C01C4"/>
    <w:rsid w:val="004C1314"/>
    <w:rsid w:val="004C1B25"/>
    <w:rsid w:val="004C239A"/>
    <w:rsid w:val="004C242C"/>
    <w:rsid w:val="004C4026"/>
    <w:rsid w:val="004C56E0"/>
    <w:rsid w:val="004C6174"/>
    <w:rsid w:val="004D0CDD"/>
    <w:rsid w:val="004D20E8"/>
    <w:rsid w:val="004D3C45"/>
    <w:rsid w:val="004D4AEE"/>
    <w:rsid w:val="004D57AD"/>
    <w:rsid w:val="004D656A"/>
    <w:rsid w:val="004D6B19"/>
    <w:rsid w:val="004D70ED"/>
    <w:rsid w:val="004E04B3"/>
    <w:rsid w:val="004E070E"/>
    <w:rsid w:val="004E0F3F"/>
    <w:rsid w:val="004E1B1F"/>
    <w:rsid w:val="004E23DD"/>
    <w:rsid w:val="004E38B8"/>
    <w:rsid w:val="004E3F4F"/>
    <w:rsid w:val="004E4C6D"/>
    <w:rsid w:val="004E5512"/>
    <w:rsid w:val="004E6BA4"/>
    <w:rsid w:val="004F2288"/>
    <w:rsid w:val="004F32AF"/>
    <w:rsid w:val="004F3997"/>
    <w:rsid w:val="004F3D52"/>
    <w:rsid w:val="004F41FA"/>
    <w:rsid w:val="004F4475"/>
    <w:rsid w:val="004F542C"/>
    <w:rsid w:val="004F56DA"/>
    <w:rsid w:val="004F5DB1"/>
    <w:rsid w:val="004F64A2"/>
    <w:rsid w:val="004F727B"/>
    <w:rsid w:val="004F7C7E"/>
    <w:rsid w:val="004F7D67"/>
    <w:rsid w:val="0050069F"/>
    <w:rsid w:val="005008F4"/>
    <w:rsid w:val="00500ADA"/>
    <w:rsid w:val="00500BC2"/>
    <w:rsid w:val="00502FA7"/>
    <w:rsid w:val="005051E9"/>
    <w:rsid w:val="005078E1"/>
    <w:rsid w:val="0051071A"/>
    <w:rsid w:val="0051148F"/>
    <w:rsid w:val="00512442"/>
    <w:rsid w:val="00513443"/>
    <w:rsid w:val="005140AE"/>
    <w:rsid w:val="005143AA"/>
    <w:rsid w:val="00514DB4"/>
    <w:rsid w:val="00515CB2"/>
    <w:rsid w:val="00515CE6"/>
    <w:rsid w:val="00516C1D"/>
    <w:rsid w:val="00517A64"/>
    <w:rsid w:val="00517C8C"/>
    <w:rsid w:val="00517EC1"/>
    <w:rsid w:val="00520BFC"/>
    <w:rsid w:val="00521519"/>
    <w:rsid w:val="00521B9D"/>
    <w:rsid w:val="00525C6F"/>
    <w:rsid w:val="0053042F"/>
    <w:rsid w:val="00531913"/>
    <w:rsid w:val="00532801"/>
    <w:rsid w:val="0053444C"/>
    <w:rsid w:val="005345A2"/>
    <w:rsid w:val="005351AF"/>
    <w:rsid w:val="00535331"/>
    <w:rsid w:val="00537184"/>
    <w:rsid w:val="0054069A"/>
    <w:rsid w:val="00540D2C"/>
    <w:rsid w:val="005418D9"/>
    <w:rsid w:val="00542BE9"/>
    <w:rsid w:val="00543041"/>
    <w:rsid w:val="005430B6"/>
    <w:rsid w:val="005435BA"/>
    <w:rsid w:val="005442DE"/>
    <w:rsid w:val="005448A2"/>
    <w:rsid w:val="00547988"/>
    <w:rsid w:val="00547BD7"/>
    <w:rsid w:val="00547CD9"/>
    <w:rsid w:val="00550081"/>
    <w:rsid w:val="00550937"/>
    <w:rsid w:val="00551A3A"/>
    <w:rsid w:val="00551FFA"/>
    <w:rsid w:val="00552AAF"/>
    <w:rsid w:val="00552E2E"/>
    <w:rsid w:val="00554FE7"/>
    <w:rsid w:val="005554DD"/>
    <w:rsid w:val="00555C73"/>
    <w:rsid w:val="00555C94"/>
    <w:rsid w:val="00560EC6"/>
    <w:rsid w:val="00561622"/>
    <w:rsid w:val="005618AA"/>
    <w:rsid w:val="005633B5"/>
    <w:rsid w:val="00563980"/>
    <w:rsid w:val="00565CEC"/>
    <w:rsid w:val="005666B1"/>
    <w:rsid w:val="0057010D"/>
    <w:rsid w:val="00570B64"/>
    <w:rsid w:val="00570E59"/>
    <w:rsid w:val="00573C87"/>
    <w:rsid w:val="005756CC"/>
    <w:rsid w:val="0057622E"/>
    <w:rsid w:val="00576646"/>
    <w:rsid w:val="005779F8"/>
    <w:rsid w:val="00577C62"/>
    <w:rsid w:val="00580A0E"/>
    <w:rsid w:val="005812F6"/>
    <w:rsid w:val="00582AB6"/>
    <w:rsid w:val="00583634"/>
    <w:rsid w:val="00583DCE"/>
    <w:rsid w:val="00584336"/>
    <w:rsid w:val="005857B2"/>
    <w:rsid w:val="0058683A"/>
    <w:rsid w:val="0059069C"/>
    <w:rsid w:val="00590E09"/>
    <w:rsid w:val="005910A2"/>
    <w:rsid w:val="00592911"/>
    <w:rsid w:val="0059368F"/>
    <w:rsid w:val="00593717"/>
    <w:rsid w:val="00593954"/>
    <w:rsid w:val="00593A14"/>
    <w:rsid w:val="005943B0"/>
    <w:rsid w:val="00594A7E"/>
    <w:rsid w:val="0059594D"/>
    <w:rsid w:val="00595AF6"/>
    <w:rsid w:val="0059678F"/>
    <w:rsid w:val="00597358"/>
    <w:rsid w:val="005A0243"/>
    <w:rsid w:val="005A18E3"/>
    <w:rsid w:val="005A222E"/>
    <w:rsid w:val="005A2579"/>
    <w:rsid w:val="005A2E06"/>
    <w:rsid w:val="005A3173"/>
    <w:rsid w:val="005A3297"/>
    <w:rsid w:val="005A4D0C"/>
    <w:rsid w:val="005A621C"/>
    <w:rsid w:val="005A63D7"/>
    <w:rsid w:val="005A702B"/>
    <w:rsid w:val="005A7F90"/>
    <w:rsid w:val="005B10DA"/>
    <w:rsid w:val="005B186D"/>
    <w:rsid w:val="005B5F12"/>
    <w:rsid w:val="005B66F9"/>
    <w:rsid w:val="005B7100"/>
    <w:rsid w:val="005B7B22"/>
    <w:rsid w:val="005C0FB8"/>
    <w:rsid w:val="005C2094"/>
    <w:rsid w:val="005C2AEF"/>
    <w:rsid w:val="005C3CAA"/>
    <w:rsid w:val="005C3E64"/>
    <w:rsid w:val="005C40F5"/>
    <w:rsid w:val="005C48D9"/>
    <w:rsid w:val="005C4FB9"/>
    <w:rsid w:val="005C5C3F"/>
    <w:rsid w:val="005C6C63"/>
    <w:rsid w:val="005D20D3"/>
    <w:rsid w:val="005D3BA8"/>
    <w:rsid w:val="005D3FB8"/>
    <w:rsid w:val="005D46A3"/>
    <w:rsid w:val="005D5585"/>
    <w:rsid w:val="005D5BEF"/>
    <w:rsid w:val="005D5DA6"/>
    <w:rsid w:val="005D69E4"/>
    <w:rsid w:val="005D7ACC"/>
    <w:rsid w:val="005E070E"/>
    <w:rsid w:val="005E198C"/>
    <w:rsid w:val="005E1B60"/>
    <w:rsid w:val="005E3DD1"/>
    <w:rsid w:val="005E3EAB"/>
    <w:rsid w:val="005E4440"/>
    <w:rsid w:val="005E446C"/>
    <w:rsid w:val="005E511F"/>
    <w:rsid w:val="005E62A7"/>
    <w:rsid w:val="005E62F1"/>
    <w:rsid w:val="005E649A"/>
    <w:rsid w:val="005E7CA2"/>
    <w:rsid w:val="005F1DC8"/>
    <w:rsid w:val="005F350A"/>
    <w:rsid w:val="005F7AF7"/>
    <w:rsid w:val="006002BD"/>
    <w:rsid w:val="0060042F"/>
    <w:rsid w:val="00601089"/>
    <w:rsid w:val="00601297"/>
    <w:rsid w:val="00601B09"/>
    <w:rsid w:val="00601F78"/>
    <w:rsid w:val="0060400A"/>
    <w:rsid w:val="00604724"/>
    <w:rsid w:val="006062B2"/>
    <w:rsid w:val="00607819"/>
    <w:rsid w:val="00607E69"/>
    <w:rsid w:val="0061096C"/>
    <w:rsid w:val="00610A46"/>
    <w:rsid w:val="00612106"/>
    <w:rsid w:val="0061246B"/>
    <w:rsid w:val="00613507"/>
    <w:rsid w:val="00613AAB"/>
    <w:rsid w:val="00613EF1"/>
    <w:rsid w:val="00615271"/>
    <w:rsid w:val="00615DB8"/>
    <w:rsid w:val="00617927"/>
    <w:rsid w:val="00617B0A"/>
    <w:rsid w:val="00620042"/>
    <w:rsid w:val="0062014D"/>
    <w:rsid w:val="0062025F"/>
    <w:rsid w:val="0062120B"/>
    <w:rsid w:val="00621496"/>
    <w:rsid w:val="006218C8"/>
    <w:rsid w:val="00622289"/>
    <w:rsid w:val="00623801"/>
    <w:rsid w:val="00624137"/>
    <w:rsid w:val="00624D8D"/>
    <w:rsid w:val="00624F05"/>
    <w:rsid w:val="006256E7"/>
    <w:rsid w:val="00625E29"/>
    <w:rsid w:val="006275AD"/>
    <w:rsid w:val="00627FED"/>
    <w:rsid w:val="0063016A"/>
    <w:rsid w:val="00632661"/>
    <w:rsid w:val="00632678"/>
    <w:rsid w:val="00632A6B"/>
    <w:rsid w:val="00633081"/>
    <w:rsid w:val="006330EA"/>
    <w:rsid w:val="00633471"/>
    <w:rsid w:val="00633EB7"/>
    <w:rsid w:val="006341C4"/>
    <w:rsid w:val="00635063"/>
    <w:rsid w:val="00635A67"/>
    <w:rsid w:val="00637477"/>
    <w:rsid w:val="00637AF0"/>
    <w:rsid w:val="00637EAD"/>
    <w:rsid w:val="00643253"/>
    <w:rsid w:val="006439ED"/>
    <w:rsid w:val="00643E9E"/>
    <w:rsid w:val="00644D93"/>
    <w:rsid w:val="0064599B"/>
    <w:rsid w:val="00645AF1"/>
    <w:rsid w:val="00645DD9"/>
    <w:rsid w:val="00646110"/>
    <w:rsid w:val="00646784"/>
    <w:rsid w:val="00646D27"/>
    <w:rsid w:val="006503F6"/>
    <w:rsid w:val="00651CF4"/>
    <w:rsid w:val="00652869"/>
    <w:rsid w:val="00653472"/>
    <w:rsid w:val="006546E5"/>
    <w:rsid w:val="00654FB5"/>
    <w:rsid w:val="00655338"/>
    <w:rsid w:val="006562C1"/>
    <w:rsid w:val="006566B6"/>
    <w:rsid w:val="006604D1"/>
    <w:rsid w:val="00661B64"/>
    <w:rsid w:val="00662427"/>
    <w:rsid w:val="0066340D"/>
    <w:rsid w:val="006639BE"/>
    <w:rsid w:val="00663DE9"/>
    <w:rsid w:val="006643CD"/>
    <w:rsid w:val="006652D9"/>
    <w:rsid w:val="0066605C"/>
    <w:rsid w:val="00666306"/>
    <w:rsid w:val="006668C9"/>
    <w:rsid w:val="00667CF8"/>
    <w:rsid w:val="00667FD4"/>
    <w:rsid w:val="00670F20"/>
    <w:rsid w:val="00670F2C"/>
    <w:rsid w:val="006714A3"/>
    <w:rsid w:val="00671A4C"/>
    <w:rsid w:val="00671E0D"/>
    <w:rsid w:val="00672C46"/>
    <w:rsid w:val="006733DD"/>
    <w:rsid w:val="006748E8"/>
    <w:rsid w:val="006752C9"/>
    <w:rsid w:val="00675B5F"/>
    <w:rsid w:val="006765CD"/>
    <w:rsid w:val="00677D7E"/>
    <w:rsid w:val="00682609"/>
    <w:rsid w:val="006832BF"/>
    <w:rsid w:val="00683B23"/>
    <w:rsid w:val="00685962"/>
    <w:rsid w:val="00685C74"/>
    <w:rsid w:val="00685D5F"/>
    <w:rsid w:val="0068654C"/>
    <w:rsid w:val="0068722A"/>
    <w:rsid w:val="00690462"/>
    <w:rsid w:val="0069093F"/>
    <w:rsid w:val="00691885"/>
    <w:rsid w:val="006923E9"/>
    <w:rsid w:val="00692FF5"/>
    <w:rsid w:val="006934A8"/>
    <w:rsid w:val="00693E40"/>
    <w:rsid w:val="0069544D"/>
    <w:rsid w:val="00696604"/>
    <w:rsid w:val="00697D3B"/>
    <w:rsid w:val="00697F14"/>
    <w:rsid w:val="006A0911"/>
    <w:rsid w:val="006A091C"/>
    <w:rsid w:val="006A3928"/>
    <w:rsid w:val="006A3F39"/>
    <w:rsid w:val="006A42E8"/>
    <w:rsid w:val="006A6638"/>
    <w:rsid w:val="006A6EA6"/>
    <w:rsid w:val="006A7178"/>
    <w:rsid w:val="006A73D8"/>
    <w:rsid w:val="006B016E"/>
    <w:rsid w:val="006B0488"/>
    <w:rsid w:val="006B05E5"/>
    <w:rsid w:val="006B28A9"/>
    <w:rsid w:val="006B2BB4"/>
    <w:rsid w:val="006B3F34"/>
    <w:rsid w:val="006B686B"/>
    <w:rsid w:val="006B7644"/>
    <w:rsid w:val="006B78EC"/>
    <w:rsid w:val="006B7A8F"/>
    <w:rsid w:val="006C025B"/>
    <w:rsid w:val="006C0502"/>
    <w:rsid w:val="006C2516"/>
    <w:rsid w:val="006C3BE4"/>
    <w:rsid w:val="006C3E39"/>
    <w:rsid w:val="006C4815"/>
    <w:rsid w:val="006C5B8C"/>
    <w:rsid w:val="006C729E"/>
    <w:rsid w:val="006D12D5"/>
    <w:rsid w:val="006D34C9"/>
    <w:rsid w:val="006D41A9"/>
    <w:rsid w:val="006D5C44"/>
    <w:rsid w:val="006D69BA"/>
    <w:rsid w:val="006E0053"/>
    <w:rsid w:val="006E0850"/>
    <w:rsid w:val="006E1CFD"/>
    <w:rsid w:val="006E2187"/>
    <w:rsid w:val="006E2585"/>
    <w:rsid w:val="006E29AB"/>
    <w:rsid w:val="006E3417"/>
    <w:rsid w:val="006E346A"/>
    <w:rsid w:val="006E391B"/>
    <w:rsid w:val="006E5608"/>
    <w:rsid w:val="006E5C7E"/>
    <w:rsid w:val="006F04CF"/>
    <w:rsid w:val="006F1F9B"/>
    <w:rsid w:val="006F2225"/>
    <w:rsid w:val="006F310F"/>
    <w:rsid w:val="006F51FC"/>
    <w:rsid w:val="006F5496"/>
    <w:rsid w:val="006F553E"/>
    <w:rsid w:val="006F5A55"/>
    <w:rsid w:val="006F71B2"/>
    <w:rsid w:val="006F73E0"/>
    <w:rsid w:val="006F79E1"/>
    <w:rsid w:val="006F7F5F"/>
    <w:rsid w:val="00700A8B"/>
    <w:rsid w:val="00700F83"/>
    <w:rsid w:val="0070168D"/>
    <w:rsid w:val="00701F8C"/>
    <w:rsid w:val="00702478"/>
    <w:rsid w:val="0070327D"/>
    <w:rsid w:val="007044A0"/>
    <w:rsid w:val="00704B66"/>
    <w:rsid w:val="00704F6C"/>
    <w:rsid w:val="00705BEF"/>
    <w:rsid w:val="00706A61"/>
    <w:rsid w:val="0070720C"/>
    <w:rsid w:val="0070776F"/>
    <w:rsid w:val="0070793C"/>
    <w:rsid w:val="0071051D"/>
    <w:rsid w:val="007118BE"/>
    <w:rsid w:val="0071365C"/>
    <w:rsid w:val="00713F9F"/>
    <w:rsid w:val="00714829"/>
    <w:rsid w:val="007149A3"/>
    <w:rsid w:val="00715578"/>
    <w:rsid w:val="0071638B"/>
    <w:rsid w:val="00716842"/>
    <w:rsid w:val="007176A8"/>
    <w:rsid w:val="007207CE"/>
    <w:rsid w:val="00721727"/>
    <w:rsid w:val="00722056"/>
    <w:rsid w:val="00722A8F"/>
    <w:rsid w:val="00722D72"/>
    <w:rsid w:val="0072346F"/>
    <w:rsid w:val="00723786"/>
    <w:rsid w:val="007241B8"/>
    <w:rsid w:val="007247A6"/>
    <w:rsid w:val="007247D0"/>
    <w:rsid w:val="00724EC3"/>
    <w:rsid w:val="00725473"/>
    <w:rsid w:val="007258EE"/>
    <w:rsid w:val="0072669F"/>
    <w:rsid w:val="0072705B"/>
    <w:rsid w:val="0072794E"/>
    <w:rsid w:val="00727F6F"/>
    <w:rsid w:val="0073298F"/>
    <w:rsid w:val="00732D45"/>
    <w:rsid w:val="0073417E"/>
    <w:rsid w:val="00736A06"/>
    <w:rsid w:val="00736CCA"/>
    <w:rsid w:val="00737E41"/>
    <w:rsid w:val="00740F94"/>
    <w:rsid w:val="007426D0"/>
    <w:rsid w:val="007441ED"/>
    <w:rsid w:val="007448DD"/>
    <w:rsid w:val="00745B67"/>
    <w:rsid w:val="00745E5C"/>
    <w:rsid w:val="00745EA9"/>
    <w:rsid w:val="00745ED1"/>
    <w:rsid w:val="007467DC"/>
    <w:rsid w:val="00747850"/>
    <w:rsid w:val="00747DBE"/>
    <w:rsid w:val="0075089E"/>
    <w:rsid w:val="00751898"/>
    <w:rsid w:val="0075258C"/>
    <w:rsid w:val="00752BFB"/>
    <w:rsid w:val="00752CD1"/>
    <w:rsid w:val="00753CB2"/>
    <w:rsid w:val="00757133"/>
    <w:rsid w:val="007574E7"/>
    <w:rsid w:val="007602BD"/>
    <w:rsid w:val="007604B0"/>
    <w:rsid w:val="00760892"/>
    <w:rsid w:val="00761DE5"/>
    <w:rsid w:val="00761EF4"/>
    <w:rsid w:val="00764975"/>
    <w:rsid w:val="007672EE"/>
    <w:rsid w:val="00771ACF"/>
    <w:rsid w:val="00772478"/>
    <w:rsid w:val="00772DCF"/>
    <w:rsid w:val="00774E27"/>
    <w:rsid w:val="007751B1"/>
    <w:rsid w:val="00777CE2"/>
    <w:rsid w:val="007817A7"/>
    <w:rsid w:val="00781AE7"/>
    <w:rsid w:val="00782AEA"/>
    <w:rsid w:val="00782B6B"/>
    <w:rsid w:val="007834A1"/>
    <w:rsid w:val="00783718"/>
    <w:rsid w:val="00784856"/>
    <w:rsid w:val="007853A1"/>
    <w:rsid w:val="007853B9"/>
    <w:rsid w:val="00785F22"/>
    <w:rsid w:val="0078656A"/>
    <w:rsid w:val="00786A01"/>
    <w:rsid w:val="00786BFB"/>
    <w:rsid w:val="00786F77"/>
    <w:rsid w:val="00787069"/>
    <w:rsid w:val="00787173"/>
    <w:rsid w:val="00787530"/>
    <w:rsid w:val="00787928"/>
    <w:rsid w:val="007908AE"/>
    <w:rsid w:val="00790A21"/>
    <w:rsid w:val="0079115A"/>
    <w:rsid w:val="00791DBA"/>
    <w:rsid w:val="00791DE3"/>
    <w:rsid w:val="007949D6"/>
    <w:rsid w:val="007949E8"/>
    <w:rsid w:val="00794DED"/>
    <w:rsid w:val="007954A3"/>
    <w:rsid w:val="0079736C"/>
    <w:rsid w:val="00797E55"/>
    <w:rsid w:val="007A151B"/>
    <w:rsid w:val="007A21D4"/>
    <w:rsid w:val="007A267D"/>
    <w:rsid w:val="007A4F22"/>
    <w:rsid w:val="007A60D8"/>
    <w:rsid w:val="007A6BD1"/>
    <w:rsid w:val="007A6C11"/>
    <w:rsid w:val="007A6D81"/>
    <w:rsid w:val="007A6E95"/>
    <w:rsid w:val="007A6FC7"/>
    <w:rsid w:val="007A70C2"/>
    <w:rsid w:val="007A7F7B"/>
    <w:rsid w:val="007B0412"/>
    <w:rsid w:val="007B064D"/>
    <w:rsid w:val="007B0D81"/>
    <w:rsid w:val="007B2237"/>
    <w:rsid w:val="007B4217"/>
    <w:rsid w:val="007B459E"/>
    <w:rsid w:val="007B54D1"/>
    <w:rsid w:val="007B56FE"/>
    <w:rsid w:val="007B6067"/>
    <w:rsid w:val="007B6C8E"/>
    <w:rsid w:val="007B6EBB"/>
    <w:rsid w:val="007B705F"/>
    <w:rsid w:val="007B78E4"/>
    <w:rsid w:val="007C0645"/>
    <w:rsid w:val="007C0D2D"/>
    <w:rsid w:val="007C32A1"/>
    <w:rsid w:val="007C628A"/>
    <w:rsid w:val="007D079A"/>
    <w:rsid w:val="007D0BF9"/>
    <w:rsid w:val="007D2E1E"/>
    <w:rsid w:val="007D2EF9"/>
    <w:rsid w:val="007D316B"/>
    <w:rsid w:val="007D3F90"/>
    <w:rsid w:val="007D3FD5"/>
    <w:rsid w:val="007D40CF"/>
    <w:rsid w:val="007D4D13"/>
    <w:rsid w:val="007D53A1"/>
    <w:rsid w:val="007D65A2"/>
    <w:rsid w:val="007D6ECF"/>
    <w:rsid w:val="007D7426"/>
    <w:rsid w:val="007E0D43"/>
    <w:rsid w:val="007E221F"/>
    <w:rsid w:val="007E22BB"/>
    <w:rsid w:val="007E28A1"/>
    <w:rsid w:val="007E3638"/>
    <w:rsid w:val="007E5536"/>
    <w:rsid w:val="007F1703"/>
    <w:rsid w:val="007F23CF"/>
    <w:rsid w:val="007F2F90"/>
    <w:rsid w:val="007F42E6"/>
    <w:rsid w:val="007F46FE"/>
    <w:rsid w:val="007F50FA"/>
    <w:rsid w:val="007F58BB"/>
    <w:rsid w:val="007F5B6B"/>
    <w:rsid w:val="007F5EB6"/>
    <w:rsid w:val="007F6520"/>
    <w:rsid w:val="007F77EC"/>
    <w:rsid w:val="008004A2"/>
    <w:rsid w:val="00800C85"/>
    <w:rsid w:val="00801765"/>
    <w:rsid w:val="0080253B"/>
    <w:rsid w:val="00802910"/>
    <w:rsid w:val="00803269"/>
    <w:rsid w:val="00805030"/>
    <w:rsid w:val="00805704"/>
    <w:rsid w:val="008058D1"/>
    <w:rsid w:val="0081052E"/>
    <w:rsid w:val="00810920"/>
    <w:rsid w:val="00811A26"/>
    <w:rsid w:val="008125DB"/>
    <w:rsid w:val="00815995"/>
    <w:rsid w:val="0081626B"/>
    <w:rsid w:val="00816D91"/>
    <w:rsid w:val="00816DDA"/>
    <w:rsid w:val="00816E13"/>
    <w:rsid w:val="008173B4"/>
    <w:rsid w:val="008179B4"/>
    <w:rsid w:val="0082006F"/>
    <w:rsid w:val="008212EB"/>
    <w:rsid w:val="00821978"/>
    <w:rsid w:val="00823500"/>
    <w:rsid w:val="0082407F"/>
    <w:rsid w:val="00825DF5"/>
    <w:rsid w:val="00825F4C"/>
    <w:rsid w:val="00833DFD"/>
    <w:rsid w:val="008349FC"/>
    <w:rsid w:val="00834BBB"/>
    <w:rsid w:val="00834BC0"/>
    <w:rsid w:val="00835910"/>
    <w:rsid w:val="00835929"/>
    <w:rsid w:val="00836128"/>
    <w:rsid w:val="0083651B"/>
    <w:rsid w:val="00837703"/>
    <w:rsid w:val="0084016F"/>
    <w:rsid w:val="008405AB"/>
    <w:rsid w:val="00841253"/>
    <w:rsid w:val="00841483"/>
    <w:rsid w:val="00842069"/>
    <w:rsid w:val="00842627"/>
    <w:rsid w:val="0084340B"/>
    <w:rsid w:val="00843416"/>
    <w:rsid w:val="0084376B"/>
    <w:rsid w:val="0084421F"/>
    <w:rsid w:val="00844270"/>
    <w:rsid w:val="0084581E"/>
    <w:rsid w:val="00845996"/>
    <w:rsid w:val="0084615A"/>
    <w:rsid w:val="0084632F"/>
    <w:rsid w:val="008505FA"/>
    <w:rsid w:val="00851396"/>
    <w:rsid w:val="0085204C"/>
    <w:rsid w:val="00854A47"/>
    <w:rsid w:val="00854D5F"/>
    <w:rsid w:val="008553CE"/>
    <w:rsid w:val="00855C40"/>
    <w:rsid w:val="0085616B"/>
    <w:rsid w:val="008561B1"/>
    <w:rsid w:val="0085691E"/>
    <w:rsid w:val="008569BB"/>
    <w:rsid w:val="0085768B"/>
    <w:rsid w:val="00861967"/>
    <w:rsid w:val="00861C77"/>
    <w:rsid w:val="008627EC"/>
    <w:rsid w:val="008629E2"/>
    <w:rsid w:val="00862DD7"/>
    <w:rsid w:val="008632E9"/>
    <w:rsid w:val="00863BF3"/>
    <w:rsid w:val="0086471E"/>
    <w:rsid w:val="00864A4C"/>
    <w:rsid w:val="00865D89"/>
    <w:rsid w:val="0087149F"/>
    <w:rsid w:val="0087218E"/>
    <w:rsid w:val="008724E8"/>
    <w:rsid w:val="00872F20"/>
    <w:rsid w:val="0087357D"/>
    <w:rsid w:val="0087428C"/>
    <w:rsid w:val="0087463E"/>
    <w:rsid w:val="00874EDA"/>
    <w:rsid w:val="00876A8E"/>
    <w:rsid w:val="00876E3A"/>
    <w:rsid w:val="00876FA7"/>
    <w:rsid w:val="0087705F"/>
    <w:rsid w:val="00877109"/>
    <w:rsid w:val="00877216"/>
    <w:rsid w:val="00877792"/>
    <w:rsid w:val="00877AA9"/>
    <w:rsid w:val="00880815"/>
    <w:rsid w:val="00880BAC"/>
    <w:rsid w:val="00881AC9"/>
    <w:rsid w:val="008826D8"/>
    <w:rsid w:val="00883C06"/>
    <w:rsid w:val="008852CD"/>
    <w:rsid w:val="008852D9"/>
    <w:rsid w:val="00885460"/>
    <w:rsid w:val="008857A5"/>
    <w:rsid w:val="00886191"/>
    <w:rsid w:val="008862E7"/>
    <w:rsid w:val="00887C6E"/>
    <w:rsid w:val="0089106D"/>
    <w:rsid w:val="0089283D"/>
    <w:rsid w:val="008930EA"/>
    <w:rsid w:val="008956DF"/>
    <w:rsid w:val="00895A82"/>
    <w:rsid w:val="00895C01"/>
    <w:rsid w:val="00895EBE"/>
    <w:rsid w:val="00897AE3"/>
    <w:rsid w:val="008A0B27"/>
    <w:rsid w:val="008A1FB4"/>
    <w:rsid w:val="008A39E4"/>
    <w:rsid w:val="008A5769"/>
    <w:rsid w:val="008A66CD"/>
    <w:rsid w:val="008A6DE7"/>
    <w:rsid w:val="008A7D51"/>
    <w:rsid w:val="008B18CA"/>
    <w:rsid w:val="008B1FCB"/>
    <w:rsid w:val="008B2035"/>
    <w:rsid w:val="008B3488"/>
    <w:rsid w:val="008B45A5"/>
    <w:rsid w:val="008B742B"/>
    <w:rsid w:val="008C097F"/>
    <w:rsid w:val="008C1AC4"/>
    <w:rsid w:val="008C20CB"/>
    <w:rsid w:val="008C2C9B"/>
    <w:rsid w:val="008C3007"/>
    <w:rsid w:val="008C57F5"/>
    <w:rsid w:val="008C5ADD"/>
    <w:rsid w:val="008C6EB2"/>
    <w:rsid w:val="008C7960"/>
    <w:rsid w:val="008D028E"/>
    <w:rsid w:val="008D02EA"/>
    <w:rsid w:val="008D03B1"/>
    <w:rsid w:val="008D0880"/>
    <w:rsid w:val="008D1BC3"/>
    <w:rsid w:val="008D2A68"/>
    <w:rsid w:val="008D2A9E"/>
    <w:rsid w:val="008D36B6"/>
    <w:rsid w:val="008D680E"/>
    <w:rsid w:val="008E0670"/>
    <w:rsid w:val="008E17F0"/>
    <w:rsid w:val="008E2790"/>
    <w:rsid w:val="008E2919"/>
    <w:rsid w:val="008E3403"/>
    <w:rsid w:val="008E36EF"/>
    <w:rsid w:val="008E3CD3"/>
    <w:rsid w:val="008E457A"/>
    <w:rsid w:val="008E5654"/>
    <w:rsid w:val="008E650F"/>
    <w:rsid w:val="008F0519"/>
    <w:rsid w:val="008F08A1"/>
    <w:rsid w:val="008F2F35"/>
    <w:rsid w:val="008F3E61"/>
    <w:rsid w:val="008F40B9"/>
    <w:rsid w:val="008F4943"/>
    <w:rsid w:val="008F616A"/>
    <w:rsid w:val="008F697E"/>
    <w:rsid w:val="008F703F"/>
    <w:rsid w:val="009000F0"/>
    <w:rsid w:val="00900BD7"/>
    <w:rsid w:val="00901B27"/>
    <w:rsid w:val="00903676"/>
    <w:rsid w:val="00903A0A"/>
    <w:rsid w:val="00903EAE"/>
    <w:rsid w:val="00905360"/>
    <w:rsid w:val="009063FD"/>
    <w:rsid w:val="00906BFE"/>
    <w:rsid w:val="00906F3E"/>
    <w:rsid w:val="00907167"/>
    <w:rsid w:val="00911AD4"/>
    <w:rsid w:val="009124CF"/>
    <w:rsid w:val="00912D4E"/>
    <w:rsid w:val="00913174"/>
    <w:rsid w:val="00913378"/>
    <w:rsid w:val="00913718"/>
    <w:rsid w:val="009138E9"/>
    <w:rsid w:val="00913D92"/>
    <w:rsid w:val="00914466"/>
    <w:rsid w:val="00914991"/>
    <w:rsid w:val="00915A36"/>
    <w:rsid w:val="00915EA6"/>
    <w:rsid w:val="0091679C"/>
    <w:rsid w:val="009167E0"/>
    <w:rsid w:val="00916ADA"/>
    <w:rsid w:val="009208AF"/>
    <w:rsid w:val="00920999"/>
    <w:rsid w:val="00921771"/>
    <w:rsid w:val="0092234E"/>
    <w:rsid w:val="0092343D"/>
    <w:rsid w:val="00923D11"/>
    <w:rsid w:val="00923F01"/>
    <w:rsid w:val="0092516B"/>
    <w:rsid w:val="0092691D"/>
    <w:rsid w:val="009279CC"/>
    <w:rsid w:val="00930443"/>
    <w:rsid w:val="00930FCE"/>
    <w:rsid w:val="0093213E"/>
    <w:rsid w:val="00932BE3"/>
    <w:rsid w:val="0093354F"/>
    <w:rsid w:val="00936491"/>
    <w:rsid w:val="0093672C"/>
    <w:rsid w:val="00936BF9"/>
    <w:rsid w:val="009371BB"/>
    <w:rsid w:val="009378AD"/>
    <w:rsid w:val="00937E68"/>
    <w:rsid w:val="00941C55"/>
    <w:rsid w:val="00942928"/>
    <w:rsid w:val="009431A1"/>
    <w:rsid w:val="00943F8C"/>
    <w:rsid w:val="00944357"/>
    <w:rsid w:val="009454FC"/>
    <w:rsid w:val="0094554F"/>
    <w:rsid w:val="00945A0F"/>
    <w:rsid w:val="00945FEB"/>
    <w:rsid w:val="0094639A"/>
    <w:rsid w:val="00946434"/>
    <w:rsid w:val="00946B6E"/>
    <w:rsid w:val="00946C59"/>
    <w:rsid w:val="00946E39"/>
    <w:rsid w:val="00952F7E"/>
    <w:rsid w:val="00953265"/>
    <w:rsid w:val="00954AC6"/>
    <w:rsid w:val="00954DE6"/>
    <w:rsid w:val="0095628F"/>
    <w:rsid w:val="00956B36"/>
    <w:rsid w:val="00956BE5"/>
    <w:rsid w:val="00957413"/>
    <w:rsid w:val="00957C23"/>
    <w:rsid w:val="00957EB8"/>
    <w:rsid w:val="00960A4D"/>
    <w:rsid w:val="00960E0A"/>
    <w:rsid w:val="00962274"/>
    <w:rsid w:val="009626AE"/>
    <w:rsid w:val="009630C9"/>
    <w:rsid w:val="00963573"/>
    <w:rsid w:val="00964854"/>
    <w:rsid w:val="009650C0"/>
    <w:rsid w:val="0096513D"/>
    <w:rsid w:val="009651F3"/>
    <w:rsid w:val="00966629"/>
    <w:rsid w:val="00966A80"/>
    <w:rsid w:val="009677D8"/>
    <w:rsid w:val="00967BCE"/>
    <w:rsid w:val="0097033E"/>
    <w:rsid w:val="00971463"/>
    <w:rsid w:val="00974343"/>
    <w:rsid w:val="00974814"/>
    <w:rsid w:val="009766B4"/>
    <w:rsid w:val="00977AFF"/>
    <w:rsid w:val="00977C34"/>
    <w:rsid w:val="00977C40"/>
    <w:rsid w:val="00980652"/>
    <w:rsid w:val="00980845"/>
    <w:rsid w:val="009808F9"/>
    <w:rsid w:val="009816BE"/>
    <w:rsid w:val="00981AB0"/>
    <w:rsid w:val="00981DAF"/>
    <w:rsid w:val="0098281E"/>
    <w:rsid w:val="009828D1"/>
    <w:rsid w:val="009835FD"/>
    <w:rsid w:val="009851B8"/>
    <w:rsid w:val="009859E6"/>
    <w:rsid w:val="00985BFF"/>
    <w:rsid w:val="00986199"/>
    <w:rsid w:val="009864E4"/>
    <w:rsid w:val="0098774A"/>
    <w:rsid w:val="00990D5E"/>
    <w:rsid w:val="00994DE9"/>
    <w:rsid w:val="009955E6"/>
    <w:rsid w:val="009A0E89"/>
    <w:rsid w:val="009A1A6E"/>
    <w:rsid w:val="009A28A7"/>
    <w:rsid w:val="009A2DB4"/>
    <w:rsid w:val="009A5762"/>
    <w:rsid w:val="009A6015"/>
    <w:rsid w:val="009A6099"/>
    <w:rsid w:val="009A7400"/>
    <w:rsid w:val="009B07A3"/>
    <w:rsid w:val="009B106F"/>
    <w:rsid w:val="009B11BD"/>
    <w:rsid w:val="009B2121"/>
    <w:rsid w:val="009B3616"/>
    <w:rsid w:val="009B3E9D"/>
    <w:rsid w:val="009B3FC3"/>
    <w:rsid w:val="009B471C"/>
    <w:rsid w:val="009B473E"/>
    <w:rsid w:val="009B58C3"/>
    <w:rsid w:val="009B6ECD"/>
    <w:rsid w:val="009B6EF5"/>
    <w:rsid w:val="009C3459"/>
    <w:rsid w:val="009C5276"/>
    <w:rsid w:val="009C5766"/>
    <w:rsid w:val="009D0222"/>
    <w:rsid w:val="009D0227"/>
    <w:rsid w:val="009D0598"/>
    <w:rsid w:val="009D08B3"/>
    <w:rsid w:val="009D0A70"/>
    <w:rsid w:val="009D15F8"/>
    <w:rsid w:val="009D280A"/>
    <w:rsid w:val="009D2D9A"/>
    <w:rsid w:val="009D4EBC"/>
    <w:rsid w:val="009D6826"/>
    <w:rsid w:val="009D6B25"/>
    <w:rsid w:val="009D7BCF"/>
    <w:rsid w:val="009E05C9"/>
    <w:rsid w:val="009E068B"/>
    <w:rsid w:val="009E1004"/>
    <w:rsid w:val="009E2529"/>
    <w:rsid w:val="009E276E"/>
    <w:rsid w:val="009E28DB"/>
    <w:rsid w:val="009E3A6D"/>
    <w:rsid w:val="009E6258"/>
    <w:rsid w:val="009E6BD2"/>
    <w:rsid w:val="009E7935"/>
    <w:rsid w:val="009E7A43"/>
    <w:rsid w:val="009F0180"/>
    <w:rsid w:val="009F01A2"/>
    <w:rsid w:val="009F0856"/>
    <w:rsid w:val="009F1F72"/>
    <w:rsid w:val="009F38E8"/>
    <w:rsid w:val="009F47C4"/>
    <w:rsid w:val="009F48C9"/>
    <w:rsid w:val="009F538E"/>
    <w:rsid w:val="009F5AF5"/>
    <w:rsid w:val="009F5C2A"/>
    <w:rsid w:val="009F5CA0"/>
    <w:rsid w:val="009F5CA8"/>
    <w:rsid w:val="009F6E10"/>
    <w:rsid w:val="009F70EA"/>
    <w:rsid w:val="009F713B"/>
    <w:rsid w:val="00A00EC8"/>
    <w:rsid w:val="00A02CD0"/>
    <w:rsid w:val="00A03082"/>
    <w:rsid w:val="00A03D8D"/>
    <w:rsid w:val="00A03FEC"/>
    <w:rsid w:val="00A04350"/>
    <w:rsid w:val="00A04CD0"/>
    <w:rsid w:val="00A0545D"/>
    <w:rsid w:val="00A073E1"/>
    <w:rsid w:val="00A07835"/>
    <w:rsid w:val="00A07E22"/>
    <w:rsid w:val="00A10572"/>
    <w:rsid w:val="00A1070B"/>
    <w:rsid w:val="00A10C6F"/>
    <w:rsid w:val="00A11BD4"/>
    <w:rsid w:val="00A11F10"/>
    <w:rsid w:val="00A12D24"/>
    <w:rsid w:val="00A12F41"/>
    <w:rsid w:val="00A132E2"/>
    <w:rsid w:val="00A13A05"/>
    <w:rsid w:val="00A14443"/>
    <w:rsid w:val="00A165F6"/>
    <w:rsid w:val="00A20361"/>
    <w:rsid w:val="00A20A8F"/>
    <w:rsid w:val="00A22B6C"/>
    <w:rsid w:val="00A22CEE"/>
    <w:rsid w:val="00A22EC4"/>
    <w:rsid w:val="00A235D8"/>
    <w:rsid w:val="00A24C42"/>
    <w:rsid w:val="00A250EF"/>
    <w:rsid w:val="00A255AE"/>
    <w:rsid w:val="00A27945"/>
    <w:rsid w:val="00A300FC"/>
    <w:rsid w:val="00A30E4E"/>
    <w:rsid w:val="00A31593"/>
    <w:rsid w:val="00A31B57"/>
    <w:rsid w:val="00A32B39"/>
    <w:rsid w:val="00A3310E"/>
    <w:rsid w:val="00A347CD"/>
    <w:rsid w:val="00A352E9"/>
    <w:rsid w:val="00A3592A"/>
    <w:rsid w:val="00A3592B"/>
    <w:rsid w:val="00A35CF5"/>
    <w:rsid w:val="00A37B5A"/>
    <w:rsid w:val="00A37E71"/>
    <w:rsid w:val="00A40BFC"/>
    <w:rsid w:val="00A419B9"/>
    <w:rsid w:val="00A41FB4"/>
    <w:rsid w:val="00A42C84"/>
    <w:rsid w:val="00A4389A"/>
    <w:rsid w:val="00A439A3"/>
    <w:rsid w:val="00A43C2E"/>
    <w:rsid w:val="00A44DF0"/>
    <w:rsid w:val="00A45A1F"/>
    <w:rsid w:val="00A47449"/>
    <w:rsid w:val="00A474BD"/>
    <w:rsid w:val="00A50243"/>
    <w:rsid w:val="00A5042E"/>
    <w:rsid w:val="00A51A71"/>
    <w:rsid w:val="00A527D5"/>
    <w:rsid w:val="00A52FA6"/>
    <w:rsid w:val="00A53714"/>
    <w:rsid w:val="00A538C5"/>
    <w:rsid w:val="00A53BD0"/>
    <w:rsid w:val="00A55FEC"/>
    <w:rsid w:val="00A56016"/>
    <w:rsid w:val="00A57573"/>
    <w:rsid w:val="00A578D9"/>
    <w:rsid w:val="00A60916"/>
    <w:rsid w:val="00A6214A"/>
    <w:rsid w:val="00A62241"/>
    <w:rsid w:val="00A6256F"/>
    <w:rsid w:val="00A6329C"/>
    <w:rsid w:val="00A6386E"/>
    <w:rsid w:val="00A638D1"/>
    <w:rsid w:val="00A63A0F"/>
    <w:rsid w:val="00A6523C"/>
    <w:rsid w:val="00A6528D"/>
    <w:rsid w:val="00A66874"/>
    <w:rsid w:val="00A711B4"/>
    <w:rsid w:val="00A7133E"/>
    <w:rsid w:val="00A71B7C"/>
    <w:rsid w:val="00A71FFA"/>
    <w:rsid w:val="00A721EA"/>
    <w:rsid w:val="00A74285"/>
    <w:rsid w:val="00A745BB"/>
    <w:rsid w:val="00A74F1D"/>
    <w:rsid w:val="00A75415"/>
    <w:rsid w:val="00A75E9F"/>
    <w:rsid w:val="00A7667F"/>
    <w:rsid w:val="00A80640"/>
    <w:rsid w:val="00A8141B"/>
    <w:rsid w:val="00A81AB4"/>
    <w:rsid w:val="00A8227C"/>
    <w:rsid w:val="00A824EE"/>
    <w:rsid w:val="00A827F9"/>
    <w:rsid w:val="00A83704"/>
    <w:rsid w:val="00A83969"/>
    <w:rsid w:val="00A84607"/>
    <w:rsid w:val="00A86388"/>
    <w:rsid w:val="00A86A7B"/>
    <w:rsid w:val="00A86B50"/>
    <w:rsid w:val="00A86F6B"/>
    <w:rsid w:val="00A87D85"/>
    <w:rsid w:val="00A90256"/>
    <w:rsid w:val="00A908E1"/>
    <w:rsid w:val="00A90E4E"/>
    <w:rsid w:val="00A91F62"/>
    <w:rsid w:val="00A92641"/>
    <w:rsid w:val="00A93109"/>
    <w:rsid w:val="00A94029"/>
    <w:rsid w:val="00A945A8"/>
    <w:rsid w:val="00A960D1"/>
    <w:rsid w:val="00A9631E"/>
    <w:rsid w:val="00A96437"/>
    <w:rsid w:val="00A973C0"/>
    <w:rsid w:val="00A975DF"/>
    <w:rsid w:val="00AA054D"/>
    <w:rsid w:val="00AA3711"/>
    <w:rsid w:val="00AA3D9A"/>
    <w:rsid w:val="00AA3ED8"/>
    <w:rsid w:val="00AA5138"/>
    <w:rsid w:val="00AA525B"/>
    <w:rsid w:val="00AA6C5B"/>
    <w:rsid w:val="00AB222B"/>
    <w:rsid w:val="00AB294F"/>
    <w:rsid w:val="00AB34BD"/>
    <w:rsid w:val="00AB3C61"/>
    <w:rsid w:val="00AB4787"/>
    <w:rsid w:val="00AB4ED5"/>
    <w:rsid w:val="00AB5446"/>
    <w:rsid w:val="00AB5FF9"/>
    <w:rsid w:val="00AB7D99"/>
    <w:rsid w:val="00AC0500"/>
    <w:rsid w:val="00AC1F82"/>
    <w:rsid w:val="00AC2697"/>
    <w:rsid w:val="00AC2710"/>
    <w:rsid w:val="00AC2A90"/>
    <w:rsid w:val="00AC3BF5"/>
    <w:rsid w:val="00AC4161"/>
    <w:rsid w:val="00AC4AB9"/>
    <w:rsid w:val="00AC4D25"/>
    <w:rsid w:val="00AC61B8"/>
    <w:rsid w:val="00AC642F"/>
    <w:rsid w:val="00AC74E5"/>
    <w:rsid w:val="00AC7720"/>
    <w:rsid w:val="00AD084E"/>
    <w:rsid w:val="00AD0E04"/>
    <w:rsid w:val="00AD138D"/>
    <w:rsid w:val="00AD1D5A"/>
    <w:rsid w:val="00AD397F"/>
    <w:rsid w:val="00AD3D2A"/>
    <w:rsid w:val="00AD63D3"/>
    <w:rsid w:val="00AD6509"/>
    <w:rsid w:val="00AD767D"/>
    <w:rsid w:val="00AD7C41"/>
    <w:rsid w:val="00AE02A1"/>
    <w:rsid w:val="00AE04BC"/>
    <w:rsid w:val="00AE0669"/>
    <w:rsid w:val="00AE0C3A"/>
    <w:rsid w:val="00AE1473"/>
    <w:rsid w:val="00AE1E5D"/>
    <w:rsid w:val="00AE2838"/>
    <w:rsid w:val="00AE291D"/>
    <w:rsid w:val="00AE38E0"/>
    <w:rsid w:val="00AE3EBA"/>
    <w:rsid w:val="00AE3EC8"/>
    <w:rsid w:val="00AE6298"/>
    <w:rsid w:val="00AE6CDF"/>
    <w:rsid w:val="00AE730C"/>
    <w:rsid w:val="00AF0693"/>
    <w:rsid w:val="00AF0C1F"/>
    <w:rsid w:val="00AF1315"/>
    <w:rsid w:val="00AF1BEB"/>
    <w:rsid w:val="00AF2B06"/>
    <w:rsid w:val="00AF2EB8"/>
    <w:rsid w:val="00AF388D"/>
    <w:rsid w:val="00AF3B89"/>
    <w:rsid w:val="00AF3CF1"/>
    <w:rsid w:val="00AF4120"/>
    <w:rsid w:val="00AF47F1"/>
    <w:rsid w:val="00AF4974"/>
    <w:rsid w:val="00AF50C2"/>
    <w:rsid w:val="00AF552C"/>
    <w:rsid w:val="00AF5822"/>
    <w:rsid w:val="00AF6565"/>
    <w:rsid w:val="00AF6BA9"/>
    <w:rsid w:val="00B0036E"/>
    <w:rsid w:val="00B02E5C"/>
    <w:rsid w:val="00B037EA"/>
    <w:rsid w:val="00B04F11"/>
    <w:rsid w:val="00B04FEB"/>
    <w:rsid w:val="00B06D41"/>
    <w:rsid w:val="00B07341"/>
    <w:rsid w:val="00B10C10"/>
    <w:rsid w:val="00B10F31"/>
    <w:rsid w:val="00B11960"/>
    <w:rsid w:val="00B1240C"/>
    <w:rsid w:val="00B12F55"/>
    <w:rsid w:val="00B15A54"/>
    <w:rsid w:val="00B163A3"/>
    <w:rsid w:val="00B206FF"/>
    <w:rsid w:val="00B20A86"/>
    <w:rsid w:val="00B20F8E"/>
    <w:rsid w:val="00B20FC6"/>
    <w:rsid w:val="00B22D6E"/>
    <w:rsid w:val="00B23283"/>
    <w:rsid w:val="00B233CC"/>
    <w:rsid w:val="00B2603D"/>
    <w:rsid w:val="00B27241"/>
    <w:rsid w:val="00B27734"/>
    <w:rsid w:val="00B27B29"/>
    <w:rsid w:val="00B30094"/>
    <w:rsid w:val="00B30255"/>
    <w:rsid w:val="00B30379"/>
    <w:rsid w:val="00B305EE"/>
    <w:rsid w:val="00B310E6"/>
    <w:rsid w:val="00B316D6"/>
    <w:rsid w:val="00B32952"/>
    <w:rsid w:val="00B3428C"/>
    <w:rsid w:val="00B36799"/>
    <w:rsid w:val="00B3781A"/>
    <w:rsid w:val="00B40057"/>
    <w:rsid w:val="00B40BE7"/>
    <w:rsid w:val="00B42904"/>
    <w:rsid w:val="00B43F77"/>
    <w:rsid w:val="00B45486"/>
    <w:rsid w:val="00B46052"/>
    <w:rsid w:val="00B4668F"/>
    <w:rsid w:val="00B47954"/>
    <w:rsid w:val="00B47A50"/>
    <w:rsid w:val="00B50ECA"/>
    <w:rsid w:val="00B51231"/>
    <w:rsid w:val="00B512EA"/>
    <w:rsid w:val="00B51AA4"/>
    <w:rsid w:val="00B52380"/>
    <w:rsid w:val="00B52BD7"/>
    <w:rsid w:val="00B53AEC"/>
    <w:rsid w:val="00B54065"/>
    <w:rsid w:val="00B540FC"/>
    <w:rsid w:val="00B546FC"/>
    <w:rsid w:val="00B547DA"/>
    <w:rsid w:val="00B547DE"/>
    <w:rsid w:val="00B5487A"/>
    <w:rsid w:val="00B55DE7"/>
    <w:rsid w:val="00B577D8"/>
    <w:rsid w:val="00B57E57"/>
    <w:rsid w:val="00B57F3E"/>
    <w:rsid w:val="00B60A2F"/>
    <w:rsid w:val="00B60C7E"/>
    <w:rsid w:val="00B6100D"/>
    <w:rsid w:val="00B619ED"/>
    <w:rsid w:val="00B61EB8"/>
    <w:rsid w:val="00B62339"/>
    <w:rsid w:val="00B62BAD"/>
    <w:rsid w:val="00B634CD"/>
    <w:rsid w:val="00B63965"/>
    <w:rsid w:val="00B645B0"/>
    <w:rsid w:val="00B658D2"/>
    <w:rsid w:val="00B669F2"/>
    <w:rsid w:val="00B67527"/>
    <w:rsid w:val="00B7118C"/>
    <w:rsid w:val="00B71979"/>
    <w:rsid w:val="00B722E0"/>
    <w:rsid w:val="00B7314B"/>
    <w:rsid w:val="00B738DA"/>
    <w:rsid w:val="00B73927"/>
    <w:rsid w:val="00B74014"/>
    <w:rsid w:val="00B741DC"/>
    <w:rsid w:val="00B74445"/>
    <w:rsid w:val="00B74FC8"/>
    <w:rsid w:val="00B75A55"/>
    <w:rsid w:val="00B76CFB"/>
    <w:rsid w:val="00B76F0E"/>
    <w:rsid w:val="00B82291"/>
    <w:rsid w:val="00B8287E"/>
    <w:rsid w:val="00B83310"/>
    <w:rsid w:val="00B844DB"/>
    <w:rsid w:val="00B84600"/>
    <w:rsid w:val="00B8553E"/>
    <w:rsid w:val="00B85666"/>
    <w:rsid w:val="00B86515"/>
    <w:rsid w:val="00B86E36"/>
    <w:rsid w:val="00B8750C"/>
    <w:rsid w:val="00B875AB"/>
    <w:rsid w:val="00B87954"/>
    <w:rsid w:val="00B90C92"/>
    <w:rsid w:val="00B90F41"/>
    <w:rsid w:val="00B91A23"/>
    <w:rsid w:val="00B92055"/>
    <w:rsid w:val="00B92EBF"/>
    <w:rsid w:val="00B930AC"/>
    <w:rsid w:val="00B93164"/>
    <w:rsid w:val="00B9553E"/>
    <w:rsid w:val="00B96971"/>
    <w:rsid w:val="00BA13AD"/>
    <w:rsid w:val="00BA34FE"/>
    <w:rsid w:val="00BA7581"/>
    <w:rsid w:val="00BA7942"/>
    <w:rsid w:val="00BB002C"/>
    <w:rsid w:val="00BB00F0"/>
    <w:rsid w:val="00BB26A8"/>
    <w:rsid w:val="00BB3175"/>
    <w:rsid w:val="00BB32AF"/>
    <w:rsid w:val="00BB3DA0"/>
    <w:rsid w:val="00BB4610"/>
    <w:rsid w:val="00BB4BB9"/>
    <w:rsid w:val="00BB5211"/>
    <w:rsid w:val="00BB5542"/>
    <w:rsid w:val="00BC0121"/>
    <w:rsid w:val="00BC04B0"/>
    <w:rsid w:val="00BC1102"/>
    <w:rsid w:val="00BC1417"/>
    <w:rsid w:val="00BC2129"/>
    <w:rsid w:val="00BC227F"/>
    <w:rsid w:val="00BC248F"/>
    <w:rsid w:val="00BC3106"/>
    <w:rsid w:val="00BC5079"/>
    <w:rsid w:val="00BC5284"/>
    <w:rsid w:val="00BC5E35"/>
    <w:rsid w:val="00BC5F59"/>
    <w:rsid w:val="00BC78B0"/>
    <w:rsid w:val="00BD370C"/>
    <w:rsid w:val="00BD38B4"/>
    <w:rsid w:val="00BD3B9D"/>
    <w:rsid w:val="00BD4065"/>
    <w:rsid w:val="00BD5B98"/>
    <w:rsid w:val="00BD5DD8"/>
    <w:rsid w:val="00BD6206"/>
    <w:rsid w:val="00BD628A"/>
    <w:rsid w:val="00BD6658"/>
    <w:rsid w:val="00BD68F2"/>
    <w:rsid w:val="00BD6CAF"/>
    <w:rsid w:val="00BD75CE"/>
    <w:rsid w:val="00BE0167"/>
    <w:rsid w:val="00BE018C"/>
    <w:rsid w:val="00BE0441"/>
    <w:rsid w:val="00BE1497"/>
    <w:rsid w:val="00BE159F"/>
    <w:rsid w:val="00BE1E04"/>
    <w:rsid w:val="00BE2B8A"/>
    <w:rsid w:val="00BE2C95"/>
    <w:rsid w:val="00BE3CFD"/>
    <w:rsid w:val="00BE4122"/>
    <w:rsid w:val="00BE4DAF"/>
    <w:rsid w:val="00BE5206"/>
    <w:rsid w:val="00BE5BBD"/>
    <w:rsid w:val="00BE5D60"/>
    <w:rsid w:val="00BE6881"/>
    <w:rsid w:val="00BE715D"/>
    <w:rsid w:val="00BE77BC"/>
    <w:rsid w:val="00BE7E85"/>
    <w:rsid w:val="00BF05E9"/>
    <w:rsid w:val="00BF08C3"/>
    <w:rsid w:val="00BF2472"/>
    <w:rsid w:val="00BF3FBA"/>
    <w:rsid w:val="00BF4900"/>
    <w:rsid w:val="00BF4A91"/>
    <w:rsid w:val="00BF628A"/>
    <w:rsid w:val="00BF6F4A"/>
    <w:rsid w:val="00BF7B8C"/>
    <w:rsid w:val="00BF7C81"/>
    <w:rsid w:val="00BF7CEF"/>
    <w:rsid w:val="00BF7D6F"/>
    <w:rsid w:val="00BF7D93"/>
    <w:rsid w:val="00BF7DDE"/>
    <w:rsid w:val="00C005E9"/>
    <w:rsid w:val="00C01ABA"/>
    <w:rsid w:val="00C01B84"/>
    <w:rsid w:val="00C02515"/>
    <w:rsid w:val="00C025D6"/>
    <w:rsid w:val="00C03376"/>
    <w:rsid w:val="00C06BBA"/>
    <w:rsid w:val="00C06C6D"/>
    <w:rsid w:val="00C06FCD"/>
    <w:rsid w:val="00C07B62"/>
    <w:rsid w:val="00C10786"/>
    <w:rsid w:val="00C11362"/>
    <w:rsid w:val="00C124BD"/>
    <w:rsid w:val="00C1277D"/>
    <w:rsid w:val="00C12CF4"/>
    <w:rsid w:val="00C12F61"/>
    <w:rsid w:val="00C13AB9"/>
    <w:rsid w:val="00C14632"/>
    <w:rsid w:val="00C14F8A"/>
    <w:rsid w:val="00C1647B"/>
    <w:rsid w:val="00C17702"/>
    <w:rsid w:val="00C205AE"/>
    <w:rsid w:val="00C20CD5"/>
    <w:rsid w:val="00C230A2"/>
    <w:rsid w:val="00C232EE"/>
    <w:rsid w:val="00C244F8"/>
    <w:rsid w:val="00C24A27"/>
    <w:rsid w:val="00C24CBE"/>
    <w:rsid w:val="00C27054"/>
    <w:rsid w:val="00C31F62"/>
    <w:rsid w:val="00C31F77"/>
    <w:rsid w:val="00C32562"/>
    <w:rsid w:val="00C32CAF"/>
    <w:rsid w:val="00C32E6E"/>
    <w:rsid w:val="00C34F4D"/>
    <w:rsid w:val="00C3526E"/>
    <w:rsid w:val="00C35B57"/>
    <w:rsid w:val="00C36A38"/>
    <w:rsid w:val="00C37192"/>
    <w:rsid w:val="00C37E6B"/>
    <w:rsid w:val="00C4041B"/>
    <w:rsid w:val="00C42C33"/>
    <w:rsid w:val="00C43A78"/>
    <w:rsid w:val="00C466F5"/>
    <w:rsid w:val="00C5155C"/>
    <w:rsid w:val="00C51AD1"/>
    <w:rsid w:val="00C51F1C"/>
    <w:rsid w:val="00C5329E"/>
    <w:rsid w:val="00C535BD"/>
    <w:rsid w:val="00C53AB4"/>
    <w:rsid w:val="00C53E9F"/>
    <w:rsid w:val="00C54A5F"/>
    <w:rsid w:val="00C54F38"/>
    <w:rsid w:val="00C554E2"/>
    <w:rsid w:val="00C56953"/>
    <w:rsid w:val="00C57A38"/>
    <w:rsid w:val="00C613DD"/>
    <w:rsid w:val="00C62613"/>
    <w:rsid w:val="00C627B2"/>
    <w:rsid w:val="00C63DBB"/>
    <w:rsid w:val="00C6400D"/>
    <w:rsid w:val="00C64D6F"/>
    <w:rsid w:val="00C659E6"/>
    <w:rsid w:val="00C65EE2"/>
    <w:rsid w:val="00C6707E"/>
    <w:rsid w:val="00C67390"/>
    <w:rsid w:val="00C7004A"/>
    <w:rsid w:val="00C70870"/>
    <w:rsid w:val="00C716FA"/>
    <w:rsid w:val="00C71A04"/>
    <w:rsid w:val="00C72700"/>
    <w:rsid w:val="00C72894"/>
    <w:rsid w:val="00C73B34"/>
    <w:rsid w:val="00C73F67"/>
    <w:rsid w:val="00C745DE"/>
    <w:rsid w:val="00C76826"/>
    <w:rsid w:val="00C77DFC"/>
    <w:rsid w:val="00C77FA7"/>
    <w:rsid w:val="00C80100"/>
    <w:rsid w:val="00C802A4"/>
    <w:rsid w:val="00C80BAD"/>
    <w:rsid w:val="00C812E7"/>
    <w:rsid w:val="00C848D1"/>
    <w:rsid w:val="00C86663"/>
    <w:rsid w:val="00C87B52"/>
    <w:rsid w:val="00C87C39"/>
    <w:rsid w:val="00C87DB5"/>
    <w:rsid w:val="00C9028C"/>
    <w:rsid w:val="00C90559"/>
    <w:rsid w:val="00C91281"/>
    <w:rsid w:val="00C912DB"/>
    <w:rsid w:val="00C9143C"/>
    <w:rsid w:val="00C91EAD"/>
    <w:rsid w:val="00C91F4D"/>
    <w:rsid w:val="00C9348A"/>
    <w:rsid w:val="00C937F2"/>
    <w:rsid w:val="00C94678"/>
    <w:rsid w:val="00C95D55"/>
    <w:rsid w:val="00C96308"/>
    <w:rsid w:val="00C96402"/>
    <w:rsid w:val="00C972C1"/>
    <w:rsid w:val="00CA1232"/>
    <w:rsid w:val="00CA2423"/>
    <w:rsid w:val="00CA310E"/>
    <w:rsid w:val="00CA3C99"/>
    <w:rsid w:val="00CA642F"/>
    <w:rsid w:val="00CA756A"/>
    <w:rsid w:val="00CB0015"/>
    <w:rsid w:val="00CB0659"/>
    <w:rsid w:val="00CB38CA"/>
    <w:rsid w:val="00CB598C"/>
    <w:rsid w:val="00CB6146"/>
    <w:rsid w:val="00CB739F"/>
    <w:rsid w:val="00CC0097"/>
    <w:rsid w:val="00CC024C"/>
    <w:rsid w:val="00CC1DD3"/>
    <w:rsid w:val="00CC2390"/>
    <w:rsid w:val="00CC30E4"/>
    <w:rsid w:val="00CC3F5D"/>
    <w:rsid w:val="00CC402B"/>
    <w:rsid w:val="00CC58A1"/>
    <w:rsid w:val="00CC6111"/>
    <w:rsid w:val="00CC62DF"/>
    <w:rsid w:val="00CC6634"/>
    <w:rsid w:val="00CC6E9D"/>
    <w:rsid w:val="00CC7189"/>
    <w:rsid w:val="00CD035C"/>
    <w:rsid w:val="00CD0E90"/>
    <w:rsid w:val="00CD5843"/>
    <w:rsid w:val="00CD74B1"/>
    <w:rsid w:val="00CE0765"/>
    <w:rsid w:val="00CE1B41"/>
    <w:rsid w:val="00CE2646"/>
    <w:rsid w:val="00CE39A8"/>
    <w:rsid w:val="00CE4633"/>
    <w:rsid w:val="00CE4D9F"/>
    <w:rsid w:val="00CE54D3"/>
    <w:rsid w:val="00CE69B0"/>
    <w:rsid w:val="00CE7FCD"/>
    <w:rsid w:val="00CF05DE"/>
    <w:rsid w:val="00CF0759"/>
    <w:rsid w:val="00CF1084"/>
    <w:rsid w:val="00CF1995"/>
    <w:rsid w:val="00CF1C92"/>
    <w:rsid w:val="00CF2F4A"/>
    <w:rsid w:val="00CF38CA"/>
    <w:rsid w:val="00CF567F"/>
    <w:rsid w:val="00CF6112"/>
    <w:rsid w:val="00CF6C16"/>
    <w:rsid w:val="00CF7210"/>
    <w:rsid w:val="00CF7734"/>
    <w:rsid w:val="00CF77BD"/>
    <w:rsid w:val="00D02179"/>
    <w:rsid w:val="00D02C1F"/>
    <w:rsid w:val="00D03713"/>
    <w:rsid w:val="00D03B6A"/>
    <w:rsid w:val="00D03CC6"/>
    <w:rsid w:val="00D051B9"/>
    <w:rsid w:val="00D054AE"/>
    <w:rsid w:val="00D05A55"/>
    <w:rsid w:val="00D05C18"/>
    <w:rsid w:val="00D05DD6"/>
    <w:rsid w:val="00D0622E"/>
    <w:rsid w:val="00D070C8"/>
    <w:rsid w:val="00D111EB"/>
    <w:rsid w:val="00D11921"/>
    <w:rsid w:val="00D133A5"/>
    <w:rsid w:val="00D14257"/>
    <w:rsid w:val="00D14ADF"/>
    <w:rsid w:val="00D15B2C"/>
    <w:rsid w:val="00D15BC8"/>
    <w:rsid w:val="00D22071"/>
    <w:rsid w:val="00D22104"/>
    <w:rsid w:val="00D226A2"/>
    <w:rsid w:val="00D227B5"/>
    <w:rsid w:val="00D229E7"/>
    <w:rsid w:val="00D22BD1"/>
    <w:rsid w:val="00D25F63"/>
    <w:rsid w:val="00D26C94"/>
    <w:rsid w:val="00D301A9"/>
    <w:rsid w:val="00D335F7"/>
    <w:rsid w:val="00D34A18"/>
    <w:rsid w:val="00D355D2"/>
    <w:rsid w:val="00D356E4"/>
    <w:rsid w:val="00D35727"/>
    <w:rsid w:val="00D36F31"/>
    <w:rsid w:val="00D371E0"/>
    <w:rsid w:val="00D37FF6"/>
    <w:rsid w:val="00D411EA"/>
    <w:rsid w:val="00D41376"/>
    <w:rsid w:val="00D423EA"/>
    <w:rsid w:val="00D427E7"/>
    <w:rsid w:val="00D427ED"/>
    <w:rsid w:val="00D442B3"/>
    <w:rsid w:val="00D45C25"/>
    <w:rsid w:val="00D45D83"/>
    <w:rsid w:val="00D4617C"/>
    <w:rsid w:val="00D46B58"/>
    <w:rsid w:val="00D50202"/>
    <w:rsid w:val="00D503D5"/>
    <w:rsid w:val="00D50785"/>
    <w:rsid w:val="00D51641"/>
    <w:rsid w:val="00D54E8B"/>
    <w:rsid w:val="00D55A38"/>
    <w:rsid w:val="00D56ECC"/>
    <w:rsid w:val="00D56EDF"/>
    <w:rsid w:val="00D61196"/>
    <w:rsid w:val="00D61567"/>
    <w:rsid w:val="00D61573"/>
    <w:rsid w:val="00D6162B"/>
    <w:rsid w:val="00D6294F"/>
    <w:rsid w:val="00D62CD0"/>
    <w:rsid w:val="00D63DCF"/>
    <w:rsid w:val="00D63ECF"/>
    <w:rsid w:val="00D64074"/>
    <w:rsid w:val="00D6428B"/>
    <w:rsid w:val="00D64762"/>
    <w:rsid w:val="00D647E7"/>
    <w:rsid w:val="00D65028"/>
    <w:rsid w:val="00D65DB1"/>
    <w:rsid w:val="00D66199"/>
    <w:rsid w:val="00D66982"/>
    <w:rsid w:val="00D66CB8"/>
    <w:rsid w:val="00D7005F"/>
    <w:rsid w:val="00D70143"/>
    <w:rsid w:val="00D7069B"/>
    <w:rsid w:val="00D70D24"/>
    <w:rsid w:val="00D71962"/>
    <w:rsid w:val="00D73495"/>
    <w:rsid w:val="00D735C6"/>
    <w:rsid w:val="00D73F1F"/>
    <w:rsid w:val="00D742EC"/>
    <w:rsid w:val="00D7540A"/>
    <w:rsid w:val="00D764BE"/>
    <w:rsid w:val="00D7666B"/>
    <w:rsid w:val="00D7687F"/>
    <w:rsid w:val="00D77005"/>
    <w:rsid w:val="00D77025"/>
    <w:rsid w:val="00D8003B"/>
    <w:rsid w:val="00D801F4"/>
    <w:rsid w:val="00D80992"/>
    <w:rsid w:val="00D80FCA"/>
    <w:rsid w:val="00D812DD"/>
    <w:rsid w:val="00D8180E"/>
    <w:rsid w:val="00D81E3A"/>
    <w:rsid w:val="00D8204E"/>
    <w:rsid w:val="00D83410"/>
    <w:rsid w:val="00D83DC0"/>
    <w:rsid w:val="00D83E98"/>
    <w:rsid w:val="00D83F02"/>
    <w:rsid w:val="00D841A4"/>
    <w:rsid w:val="00D8493C"/>
    <w:rsid w:val="00D8498D"/>
    <w:rsid w:val="00D85CAE"/>
    <w:rsid w:val="00D868D6"/>
    <w:rsid w:val="00D8694B"/>
    <w:rsid w:val="00D9099E"/>
    <w:rsid w:val="00D92DA4"/>
    <w:rsid w:val="00D93DA6"/>
    <w:rsid w:val="00D96790"/>
    <w:rsid w:val="00D975EF"/>
    <w:rsid w:val="00D97964"/>
    <w:rsid w:val="00DA0793"/>
    <w:rsid w:val="00DA2183"/>
    <w:rsid w:val="00DA3328"/>
    <w:rsid w:val="00DA51D5"/>
    <w:rsid w:val="00DA6517"/>
    <w:rsid w:val="00DA773D"/>
    <w:rsid w:val="00DB0CD7"/>
    <w:rsid w:val="00DB1423"/>
    <w:rsid w:val="00DB3F2D"/>
    <w:rsid w:val="00DB4C31"/>
    <w:rsid w:val="00DB4F70"/>
    <w:rsid w:val="00DB59D4"/>
    <w:rsid w:val="00DB75DD"/>
    <w:rsid w:val="00DC00E5"/>
    <w:rsid w:val="00DC022A"/>
    <w:rsid w:val="00DC0473"/>
    <w:rsid w:val="00DC10BC"/>
    <w:rsid w:val="00DC1FB2"/>
    <w:rsid w:val="00DC2C3F"/>
    <w:rsid w:val="00DC2CA0"/>
    <w:rsid w:val="00DC3282"/>
    <w:rsid w:val="00DC3663"/>
    <w:rsid w:val="00DC38DA"/>
    <w:rsid w:val="00DD02AC"/>
    <w:rsid w:val="00DD031B"/>
    <w:rsid w:val="00DD28C7"/>
    <w:rsid w:val="00DD4A35"/>
    <w:rsid w:val="00DD52BA"/>
    <w:rsid w:val="00DD5B5E"/>
    <w:rsid w:val="00DD5C59"/>
    <w:rsid w:val="00DD6414"/>
    <w:rsid w:val="00DD70C5"/>
    <w:rsid w:val="00DD75C2"/>
    <w:rsid w:val="00DD7759"/>
    <w:rsid w:val="00DE0703"/>
    <w:rsid w:val="00DE14E6"/>
    <w:rsid w:val="00DE1783"/>
    <w:rsid w:val="00DE2180"/>
    <w:rsid w:val="00DE2297"/>
    <w:rsid w:val="00DE314C"/>
    <w:rsid w:val="00DE5645"/>
    <w:rsid w:val="00DE5AA1"/>
    <w:rsid w:val="00DE5E0E"/>
    <w:rsid w:val="00DE5E15"/>
    <w:rsid w:val="00DE6ED8"/>
    <w:rsid w:val="00DE72B9"/>
    <w:rsid w:val="00DE737C"/>
    <w:rsid w:val="00DF069B"/>
    <w:rsid w:val="00DF3BF0"/>
    <w:rsid w:val="00DF3DA1"/>
    <w:rsid w:val="00DF4CDF"/>
    <w:rsid w:val="00DF63FB"/>
    <w:rsid w:val="00DF656A"/>
    <w:rsid w:val="00DF77AF"/>
    <w:rsid w:val="00E00C24"/>
    <w:rsid w:val="00E01AA8"/>
    <w:rsid w:val="00E01AF2"/>
    <w:rsid w:val="00E027A8"/>
    <w:rsid w:val="00E047D9"/>
    <w:rsid w:val="00E0507B"/>
    <w:rsid w:val="00E05A64"/>
    <w:rsid w:val="00E0692A"/>
    <w:rsid w:val="00E10755"/>
    <w:rsid w:val="00E11375"/>
    <w:rsid w:val="00E1164A"/>
    <w:rsid w:val="00E12067"/>
    <w:rsid w:val="00E13D9F"/>
    <w:rsid w:val="00E148C9"/>
    <w:rsid w:val="00E160F1"/>
    <w:rsid w:val="00E16826"/>
    <w:rsid w:val="00E20B04"/>
    <w:rsid w:val="00E21380"/>
    <w:rsid w:val="00E217CF"/>
    <w:rsid w:val="00E22ED1"/>
    <w:rsid w:val="00E23411"/>
    <w:rsid w:val="00E23B0D"/>
    <w:rsid w:val="00E24E78"/>
    <w:rsid w:val="00E25612"/>
    <w:rsid w:val="00E26723"/>
    <w:rsid w:val="00E26A76"/>
    <w:rsid w:val="00E26FE5"/>
    <w:rsid w:val="00E277D0"/>
    <w:rsid w:val="00E27FED"/>
    <w:rsid w:val="00E307DC"/>
    <w:rsid w:val="00E30D9D"/>
    <w:rsid w:val="00E3312B"/>
    <w:rsid w:val="00E3379F"/>
    <w:rsid w:val="00E34598"/>
    <w:rsid w:val="00E365EE"/>
    <w:rsid w:val="00E36B22"/>
    <w:rsid w:val="00E36F36"/>
    <w:rsid w:val="00E37FD0"/>
    <w:rsid w:val="00E4033E"/>
    <w:rsid w:val="00E41BC5"/>
    <w:rsid w:val="00E42799"/>
    <w:rsid w:val="00E4369D"/>
    <w:rsid w:val="00E44938"/>
    <w:rsid w:val="00E45056"/>
    <w:rsid w:val="00E46B9D"/>
    <w:rsid w:val="00E4732F"/>
    <w:rsid w:val="00E50E2F"/>
    <w:rsid w:val="00E50EB8"/>
    <w:rsid w:val="00E5152B"/>
    <w:rsid w:val="00E519E8"/>
    <w:rsid w:val="00E520C4"/>
    <w:rsid w:val="00E52CF3"/>
    <w:rsid w:val="00E53BF5"/>
    <w:rsid w:val="00E53D2B"/>
    <w:rsid w:val="00E53D42"/>
    <w:rsid w:val="00E53E7E"/>
    <w:rsid w:val="00E5408F"/>
    <w:rsid w:val="00E559C8"/>
    <w:rsid w:val="00E55C9A"/>
    <w:rsid w:val="00E55D86"/>
    <w:rsid w:val="00E562EF"/>
    <w:rsid w:val="00E5670D"/>
    <w:rsid w:val="00E57DCA"/>
    <w:rsid w:val="00E620C9"/>
    <w:rsid w:val="00E6253B"/>
    <w:rsid w:val="00E62C8D"/>
    <w:rsid w:val="00E62CDB"/>
    <w:rsid w:val="00E63CCA"/>
    <w:rsid w:val="00E64339"/>
    <w:rsid w:val="00E643D9"/>
    <w:rsid w:val="00E65787"/>
    <w:rsid w:val="00E710B5"/>
    <w:rsid w:val="00E71874"/>
    <w:rsid w:val="00E71E93"/>
    <w:rsid w:val="00E73A94"/>
    <w:rsid w:val="00E754A6"/>
    <w:rsid w:val="00E75667"/>
    <w:rsid w:val="00E757A8"/>
    <w:rsid w:val="00E760C7"/>
    <w:rsid w:val="00E7776A"/>
    <w:rsid w:val="00E8009B"/>
    <w:rsid w:val="00E8036E"/>
    <w:rsid w:val="00E8110C"/>
    <w:rsid w:val="00E813DB"/>
    <w:rsid w:val="00E83162"/>
    <w:rsid w:val="00E836A2"/>
    <w:rsid w:val="00E848BF"/>
    <w:rsid w:val="00E8659F"/>
    <w:rsid w:val="00E86BA8"/>
    <w:rsid w:val="00E87D8C"/>
    <w:rsid w:val="00E90D3B"/>
    <w:rsid w:val="00E910ED"/>
    <w:rsid w:val="00E92C9F"/>
    <w:rsid w:val="00E93CC6"/>
    <w:rsid w:val="00E962F7"/>
    <w:rsid w:val="00E96B23"/>
    <w:rsid w:val="00E9743A"/>
    <w:rsid w:val="00E9774B"/>
    <w:rsid w:val="00EA008B"/>
    <w:rsid w:val="00EA08B2"/>
    <w:rsid w:val="00EA1D4F"/>
    <w:rsid w:val="00EA1FF5"/>
    <w:rsid w:val="00EA32E5"/>
    <w:rsid w:val="00EA3AF1"/>
    <w:rsid w:val="00EA3C96"/>
    <w:rsid w:val="00EA543B"/>
    <w:rsid w:val="00EA5B9C"/>
    <w:rsid w:val="00EA690D"/>
    <w:rsid w:val="00EA6C18"/>
    <w:rsid w:val="00EA719D"/>
    <w:rsid w:val="00EB0F8D"/>
    <w:rsid w:val="00EB454B"/>
    <w:rsid w:val="00EB4F09"/>
    <w:rsid w:val="00EB5803"/>
    <w:rsid w:val="00EB62F7"/>
    <w:rsid w:val="00EB6A8D"/>
    <w:rsid w:val="00EB6B64"/>
    <w:rsid w:val="00EC143D"/>
    <w:rsid w:val="00EC2B68"/>
    <w:rsid w:val="00EC4140"/>
    <w:rsid w:val="00EC500A"/>
    <w:rsid w:val="00ED0C9B"/>
    <w:rsid w:val="00ED0CB7"/>
    <w:rsid w:val="00ED10E2"/>
    <w:rsid w:val="00ED1A97"/>
    <w:rsid w:val="00ED1E20"/>
    <w:rsid w:val="00ED2E3A"/>
    <w:rsid w:val="00ED36BE"/>
    <w:rsid w:val="00ED45D1"/>
    <w:rsid w:val="00ED51F0"/>
    <w:rsid w:val="00ED57EB"/>
    <w:rsid w:val="00ED6434"/>
    <w:rsid w:val="00ED71F7"/>
    <w:rsid w:val="00ED78D1"/>
    <w:rsid w:val="00EE0C1C"/>
    <w:rsid w:val="00EE1EAA"/>
    <w:rsid w:val="00EE7168"/>
    <w:rsid w:val="00EE71C2"/>
    <w:rsid w:val="00EE73EC"/>
    <w:rsid w:val="00EE7770"/>
    <w:rsid w:val="00EF2D81"/>
    <w:rsid w:val="00EF304A"/>
    <w:rsid w:val="00EF38E8"/>
    <w:rsid w:val="00EF5629"/>
    <w:rsid w:val="00EF6756"/>
    <w:rsid w:val="00F019B9"/>
    <w:rsid w:val="00F029EF"/>
    <w:rsid w:val="00F039AB"/>
    <w:rsid w:val="00F03B54"/>
    <w:rsid w:val="00F05DBE"/>
    <w:rsid w:val="00F065EE"/>
    <w:rsid w:val="00F100EC"/>
    <w:rsid w:val="00F10E3F"/>
    <w:rsid w:val="00F111AB"/>
    <w:rsid w:val="00F1146C"/>
    <w:rsid w:val="00F116A3"/>
    <w:rsid w:val="00F121A3"/>
    <w:rsid w:val="00F12C5E"/>
    <w:rsid w:val="00F13CA7"/>
    <w:rsid w:val="00F14540"/>
    <w:rsid w:val="00F16B37"/>
    <w:rsid w:val="00F1766B"/>
    <w:rsid w:val="00F17693"/>
    <w:rsid w:val="00F17BD4"/>
    <w:rsid w:val="00F17EF6"/>
    <w:rsid w:val="00F20ECC"/>
    <w:rsid w:val="00F21C6D"/>
    <w:rsid w:val="00F22DF1"/>
    <w:rsid w:val="00F23040"/>
    <w:rsid w:val="00F23109"/>
    <w:rsid w:val="00F23166"/>
    <w:rsid w:val="00F23910"/>
    <w:rsid w:val="00F23FFB"/>
    <w:rsid w:val="00F254C9"/>
    <w:rsid w:val="00F25C66"/>
    <w:rsid w:val="00F2696F"/>
    <w:rsid w:val="00F27554"/>
    <w:rsid w:val="00F316C6"/>
    <w:rsid w:val="00F331C3"/>
    <w:rsid w:val="00F33B8A"/>
    <w:rsid w:val="00F34698"/>
    <w:rsid w:val="00F34E82"/>
    <w:rsid w:val="00F35EE4"/>
    <w:rsid w:val="00F364C4"/>
    <w:rsid w:val="00F376B8"/>
    <w:rsid w:val="00F37F9F"/>
    <w:rsid w:val="00F40D9C"/>
    <w:rsid w:val="00F434FE"/>
    <w:rsid w:val="00F4374D"/>
    <w:rsid w:val="00F43E4B"/>
    <w:rsid w:val="00F44D43"/>
    <w:rsid w:val="00F459DA"/>
    <w:rsid w:val="00F45A48"/>
    <w:rsid w:val="00F46775"/>
    <w:rsid w:val="00F47CCB"/>
    <w:rsid w:val="00F50B55"/>
    <w:rsid w:val="00F51C61"/>
    <w:rsid w:val="00F521B2"/>
    <w:rsid w:val="00F5385C"/>
    <w:rsid w:val="00F5500C"/>
    <w:rsid w:val="00F55783"/>
    <w:rsid w:val="00F569E9"/>
    <w:rsid w:val="00F57D89"/>
    <w:rsid w:val="00F60E72"/>
    <w:rsid w:val="00F62391"/>
    <w:rsid w:val="00F62F40"/>
    <w:rsid w:val="00F635B8"/>
    <w:rsid w:val="00F637B8"/>
    <w:rsid w:val="00F63852"/>
    <w:rsid w:val="00F63F4D"/>
    <w:rsid w:val="00F64397"/>
    <w:rsid w:val="00F64A71"/>
    <w:rsid w:val="00F6544C"/>
    <w:rsid w:val="00F67886"/>
    <w:rsid w:val="00F67B82"/>
    <w:rsid w:val="00F70842"/>
    <w:rsid w:val="00F70A09"/>
    <w:rsid w:val="00F70D12"/>
    <w:rsid w:val="00F710DB"/>
    <w:rsid w:val="00F71492"/>
    <w:rsid w:val="00F719B0"/>
    <w:rsid w:val="00F723A8"/>
    <w:rsid w:val="00F72EFD"/>
    <w:rsid w:val="00F73A76"/>
    <w:rsid w:val="00F73F50"/>
    <w:rsid w:val="00F73F59"/>
    <w:rsid w:val="00F74347"/>
    <w:rsid w:val="00F754B0"/>
    <w:rsid w:val="00F768CC"/>
    <w:rsid w:val="00F77441"/>
    <w:rsid w:val="00F777D5"/>
    <w:rsid w:val="00F778E3"/>
    <w:rsid w:val="00F80320"/>
    <w:rsid w:val="00F80FEB"/>
    <w:rsid w:val="00F81281"/>
    <w:rsid w:val="00F8250D"/>
    <w:rsid w:val="00F8301E"/>
    <w:rsid w:val="00F83A94"/>
    <w:rsid w:val="00F86519"/>
    <w:rsid w:val="00F86C51"/>
    <w:rsid w:val="00F86F5B"/>
    <w:rsid w:val="00F87912"/>
    <w:rsid w:val="00F90FA6"/>
    <w:rsid w:val="00F91AC0"/>
    <w:rsid w:val="00F923C1"/>
    <w:rsid w:val="00F92D16"/>
    <w:rsid w:val="00F936DB"/>
    <w:rsid w:val="00F94540"/>
    <w:rsid w:val="00F950A0"/>
    <w:rsid w:val="00F95EB6"/>
    <w:rsid w:val="00F96EE0"/>
    <w:rsid w:val="00F97658"/>
    <w:rsid w:val="00FA1C10"/>
    <w:rsid w:val="00FA2DB8"/>
    <w:rsid w:val="00FA301B"/>
    <w:rsid w:val="00FA3DD7"/>
    <w:rsid w:val="00FA6165"/>
    <w:rsid w:val="00FA62AE"/>
    <w:rsid w:val="00FA6341"/>
    <w:rsid w:val="00FB0174"/>
    <w:rsid w:val="00FB09BD"/>
    <w:rsid w:val="00FB0A84"/>
    <w:rsid w:val="00FB19A1"/>
    <w:rsid w:val="00FB2187"/>
    <w:rsid w:val="00FB31C4"/>
    <w:rsid w:val="00FB4133"/>
    <w:rsid w:val="00FB4497"/>
    <w:rsid w:val="00FB4833"/>
    <w:rsid w:val="00FB4B6D"/>
    <w:rsid w:val="00FB54D2"/>
    <w:rsid w:val="00FB60CE"/>
    <w:rsid w:val="00FB757F"/>
    <w:rsid w:val="00FC20D6"/>
    <w:rsid w:val="00FC27D2"/>
    <w:rsid w:val="00FC3356"/>
    <w:rsid w:val="00FC5144"/>
    <w:rsid w:val="00FC58BC"/>
    <w:rsid w:val="00FC694F"/>
    <w:rsid w:val="00FD021B"/>
    <w:rsid w:val="00FD10B5"/>
    <w:rsid w:val="00FD127D"/>
    <w:rsid w:val="00FD1398"/>
    <w:rsid w:val="00FD1EBA"/>
    <w:rsid w:val="00FD1EEA"/>
    <w:rsid w:val="00FD25C8"/>
    <w:rsid w:val="00FD2CBE"/>
    <w:rsid w:val="00FD4676"/>
    <w:rsid w:val="00FD57D9"/>
    <w:rsid w:val="00FD5871"/>
    <w:rsid w:val="00FD6DC0"/>
    <w:rsid w:val="00FE09BA"/>
    <w:rsid w:val="00FE0D76"/>
    <w:rsid w:val="00FE1001"/>
    <w:rsid w:val="00FE1265"/>
    <w:rsid w:val="00FE16D5"/>
    <w:rsid w:val="00FE1A14"/>
    <w:rsid w:val="00FE1D33"/>
    <w:rsid w:val="00FE200D"/>
    <w:rsid w:val="00FE2255"/>
    <w:rsid w:val="00FE2ADE"/>
    <w:rsid w:val="00FE2C0A"/>
    <w:rsid w:val="00FE519A"/>
    <w:rsid w:val="00FE521E"/>
    <w:rsid w:val="00FE5CE4"/>
    <w:rsid w:val="00FE65DF"/>
    <w:rsid w:val="00FE75F2"/>
    <w:rsid w:val="00FF0759"/>
    <w:rsid w:val="00FF0F64"/>
    <w:rsid w:val="00FF111B"/>
    <w:rsid w:val="00FF3713"/>
    <w:rsid w:val="00FF3BEC"/>
    <w:rsid w:val="00FF3FC1"/>
    <w:rsid w:val="00FF4F85"/>
    <w:rsid w:val="00FF608F"/>
    <w:rsid w:val="00FF6F67"/>
    <w:rsid w:val="03499925"/>
    <w:rsid w:val="04079D41"/>
    <w:rsid w:val="0412BC76"/>
    <w:rsid w:val="04373C70"/>
    <w:rsid w:val="05489213"/>
    <w:rsid w:val="06683CBB"/>
    <w:rsid w:val="068139E7"/>
    <w:rsid w:val="06DD0947"/>
    <w:rsid w:val="076F87AC"/>
    <w:rsid w:val="080B7CD8"/>
    <w:rsid w:val="08B50BCF"/>
    <w:rsid w:val="09D2B724"/>
    <w:rsid w:val="0CD6DA8F"/>
    <w:rsid w:val="0D1F3F55"/>
    <w:rsid w:val="0E6195FF"/>
    <w:rsid w:val="102CC662"/>
    <w:rsid w:val="1030D301"/>
    <w:rsid w:val="118D4E27"/>
    <w:rsid w:val="119936C1"/>
    <w:rsid w:val="11BD3B63"/>
    <w:rsid w:val="124ADF38"/>
    <w:rsid w:val="129D660F"/>
    <w:rsid w:val="137A796D"/>
    <w:rsid w:val="13F0E018"/>
    <w:rsid w:val="17E3674E"/>
    <w:rsid w:val="17E6B1DA"/>
    <w:rsid w:val="189A0F1A"/>
    <w:rsid w:val="18A8CCC0"/>
    <w:rsid w:val="19ADE3AF"/>
    <w:rsid w:val="1BF18EE6"/>
    <w:rsid w:val="1FF40485"/>
    <w:rsid w:val="200B1C52"/>
    <w:rsid w:val="20462D7D"/>
    <w:rsid w:val="20DDC962"/>
    <w:rsid w:val="213B6D50"/>
    <w:rsid w:val="21CFB0BD"/>
    <w:rsid w:val="2268F088"/>
    <w:rsid w:val="22EA4A14"/>
    <w:rsid w:val="23E524B1"/>
    <w:rsid w:val="2404C0E9"/>
    <w:rsid w:val="271DD192"/>
    <w:rsid w:val="2734482B"/>
    <w:rsid w:val="2760498E"/>
    <w:rsid w:val="27D5773B"/>
    <w:rsid w:val="28F936A5"/>
    <w:rsid w:val="29AADF1C"/>
    <w:rsid w:val="29DFF2FA"/>
    <w:rsid w:val="29E0B6EF"/>
    <w:rsid w:val="2A6BE8ED"/>
    <w:rsid w:val="2A9642E4"/>
    <w:rsid w:val="2AF6642B"/>
    <w:rsid w:val="2B9437C1"/>
    <w:rsid w:val="2CB6B823"/>
    <w:rsid w:val="2CE8E91F"/>
    <w:rsid w:val="2D923DD1"/>
    <w:rsid w:val="2E3201AD"/>
    <w:rsid w:val="2EBF7B82"/>
    <w:rsid w:val="30AFCFEB"/>
    <w:rsid w:val="315F03A4"/>
    <w:rsid w:val="324E1046"/>
    <w:rsid w:val="33F2B344"/>
    <w:rsid w:val="340C2943"/>
    <w:rsid w:val="34337B74"/>
    <w:rsid w:val="347B5C28"/>
    <w:rsid w:val="350D0140"/>
    <w:rsid w:val="3559CB2C"/>
    <w:rsid w:val="358925F6"/>
    <w:rsid w:val="36B7FA14"/>
    <w:rsid w:val="374BF818"/>
    <w:rsid w:val="37A62D61"/>
    <w:rsid w:val="3838BBE8"/>
    <w:rsid w:val="38398AAD"/>
    <w:rsid w:val="39A95434"/>
    <w:rsid w:val="3B99B3F8"/>
    <w:rsid w:val="3C7CA812"/>
    <w:rsid w:val="3D756347"/>
    <w:rsid w:val="3EE9E9D3"/>
    <w:rsid w:val="3F7949B6"/>
    <w:rsid w:val="3FE05ED1"/>
    <w:rsid w:val="426D17E1"/>
    <w:rsid w:val="42A75943"/>
    <w:rsid w:val="45038993"/>
    <w:rsid w:val="457D82BC"/>
    <w:rsid w:val="4658602F"/>
    <w:rsid w:val="48382415"/>
    <w:rsid w:val="496C4915"/>
    <w:rsid w:val="4C8CDF04"/>
    <w:rsid w:val="4D5BE3AB"/>
    <w:rsid w:val="4D9FFC0A"/>
    <w:rsid w:val="4E17F9F8"/>
    <w:rsid w:val="4E1A8857"/>
    <w:rsid w:val="4F3BCC6B"/>
    <w:rsid w:val="4F98BBCC"/>
    <w:rsid w:val="5036A708"/>
    <w:rsid w:val="52788C99"/>
    <w:rsid w:val="52EDC8FB"/>
    <w:rsid w:val="53AEE89B"/>
    <w:rsid w:val="550624AD"/>
    <w:rsid w:val="55290C9C"/>
    <w:rsid w:val="55F25EB0"/>
    <w:rsid w:val="5A3C8718"/>
    <w:rsid w:val="5AFB7D76"/>
    <w:rsid w:val="5C1B8486"/>
    <w:rsid w:val="5C609E26"/>
    <w:rsid w:val="5C67DA5C"/>
    <w:rsid w:val="5C761A49"/>
    <w:rsid w:val="5CA8AD42"/>
    <w:rsid w:val="5CC1F9B7"/>
    <w:rsid w:val="5DAC2F78"/>
    <w:rsid w:val="61AD2FF9"/>
    <w:rsid w:val="61DBB8E2"/>
    <w:rsid w:val="62042B0D"/>
    <w:rsid w:val="62D491B1"/>
    <w:rsid w:val="6319563C"/>
    <w:rsid w:val="64FFFBEE"/>
    <w:rsid w:val="652F9F59"/>
    <w:rsid w:val="69A81FCC"/>
    <w:rsid w:val="6C25C537"/>
    <w:rsid w:val="6C495E33"/>
    <w:rsid w:val="6C819AC7"/>
    <w:rsid w:val="6DE0DF1B"/>
    <w:rsid w:val="6E8DB5D7"/>
    <w:rsid w:val="70B92AFA"/>
    <w:rsid w:val="721377A7"/>
    <w:rsid w:val="72C3133B"/>
    <w:rsid w:val="74290C80"/>
    <w:rsid w:val="7538AB91"/>
    <w:rsid w:val="7559DD1F"/>
    <w:rsid w:val="76B4E5FA"/>
    <w:rsid w:val="76C477CC"/>
    <w:rsid w:val="795D5212"/>
    <w:rsid w:val="7D537829"/>
    <w:rsid w:val="7EC6657A"/>
    <w:rsid w:val="7F031918"/>
    <w:rsid w:val="7FD88AF2"/>
    <w:rsid w:val="7FE51786"/>
    <w:rsid w:val="7FF2611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250A7D"/>
  <w15:chartTrackingRefBased/>
  <w15:docId w15:val="{B0A5D146-9B65-404F-BA81-0023BEC04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F42"/>
    <w:pPr>
      <w:autoSpaceDE w:val="0"/>
      <w:autoSpaceDN w:val="0"/>
    </w:pPr>
    <w:rPr>
      <w:rFonts w:ascii="Verdana" w:eastAsia="Verdana" w:hAnsi="Verdana"/>
      <w:sz w:val="15"/>
      <w:szCs w:val="16"/>
    </w:rPr>
  </w:style>
  <w:style w:type="paragraph" w:styleId="Heading3">
    <w:name w:val="heading 3"/>
    <w:basedOn w:val="Normal"/>
    <w:next w:val="Normal"/>
    <w:link w:val="Heading3Char"/>
    <w:qFormat/>
    <w:rsid w:val="000D7473"/>
    <w:pPr>
      <w:keepNext/>
      <w:numPr>
        <w:ilvl w:val="2"/>
        <w:numId w:val="1"/>
      </w:numPr>
      <w:suppressAutoHyphens/>
      <w:autoSpaceDE/>
      <w:autoSpaceDN/>
      <w:spacing w:before="240" w:after="60"/>
      <w:outlineLvl w:val="2"/>
    </w:pPr>
    <w:rPr>
      <w:rFonts w:ascii="Verdana,Bold" w:eastAsia="Times New Roman" w:hAnsi="Verdana,Bold" w:cs="Verdana,Bold"/>
      <w:b/>
      <w:bCs/>
      <w:color w:val="00000A"/>
      <w:sz w:val="26"/>
      <w:szCs w:val="26"/>
      <w:lang w:val="en-GB" w:eastAsia="ar-SA"/>
    </w:rPr>
  </w:style>
  <w:style w:type="paragraph" w:styleId="Heading4">
    <w:name w:val="heading 4"/>
    <w:basedOn w:val="Normal"/>
    <w:link w:val="Heading4Char"/>
    <w:uiPriority w:val="9"/>
    <w:qFormat/>
    <w:rsid w:val="000D7473"/>
    <w:pPr>
      <w:autoSpaceDE/>
      <w:autoSpaceDN/>
      <w:spacing w:before="100" w:beforeAutospacing="1" w:after="100" w:afterAutospacing="1"/>
      <w:outlineLvl w:val="3"/>
    </w:pPr>
    <w:rPr>
      <w:rFonts w:ascii="Times New Roman" w:eastAsia="Times New Roman" w:hAnsi="Times New Roman"/>
      <w:b/>
      <w:bCs/>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character" w:customStyle="1" w:styleId="Heading3Char">
    <w:name w:val="Heading 3 Char"/>
    <w:basedOn w:val="DefaultParagraphFont"/>
    <w:link w:val="Heading3"/>
    <w:qFormat/>
    <w:rsid w:val="000D7473"/>
    <w:rPr>
      <w:rFonts w:ascii="Verdana,Bold" w:hAnsi="Verdana,Bold" w:cs="Verdana,Bold"/>
      <w:b/>
      <w:bCs/>
      <w:color w:val="00000A"/>
      <w:sz w:val="26"/>
      <w:szCs w:val="26"/>
      <w:lang w:val="en-GB" w:eastAsia="ar-SA"/>
    </w:rPr>
  </w:style>
  <w:style w:type="character" w:customStyle="1" w:styleId="Heading4Char">
    <w:name w:val="Heading 4 Char"/>
    <w:basedOn w:val="DefaultParagraphFont"/>
    <w:link w:val="Heading4"/>
    <w:uiPriority w:val="9"/>
    <w:rsid w:val="000D7473"/>
    <w:rPr>
      <w:b/>
      <w:bCs/>
      <w:sz w:val="24"/>
      <w:szCs w:val="24"/>
      <w:lang w:val="ro-RO" w:eastAsia="ro-RO"/>
    </w:rPr>
  </w:style>
  <w:style w:type="table" w:styleId="TableGrid">
    <w:name w:val="Table Grid"/>
    <w:basedOn w:val="TableNormal"/>
    <w:uiPriority w:val="59"/>
    <w:rsid w:val="000D7473"/>
    <w:rPr>
      <w:rFonts w:ascii="Verdana,Bold" w:eastAsia="Verdana,Bold" w:hAnsi="Verdana,Bold"/>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99"/>
    <w:qFormat/>
    <w:rsid w:val="000D7473"/>
    <w:pPr>
      <w:autoSpaceDE/>
      <w:autoSpaceDN/>
      <w:spacing w:after="160"/>
      <w:ind w:left="720"/>
      <w:contextualSpacing/>
      <w:jc w:val="both"/>
    </w:pPr>
    <w:rPr>
      <w:rFonts w:ascii="Verdana,Bold" w:eastAsia="Verdana,Bold" w:hAnsi="Verdana,Bold"/>
      <w:sz w:val="22"/>
      <w:szCs w:val="22"/>
      <w:lang w:val="x-none" w:eastAsia="en-US"/>
    </w:rPr>
  </w:style>
  <w:style w:type="character" w:customStyle="1" w:styleId="ListParagraphChar">
    <w:name w:val="List Paragraph Char"/>
    <w:link w:val="ListParagraph"/>
    <w:uiPriority w:val="99"/>
    <w:qFormat/>
    <w:rsid w:val="000D7473"/>
    <w:rPr>
      <w:rFonts w:ascii="Verdana,Bold" w:eastAsia="Verdana,Bold" w:hAnsi="Verdana,Bold"/>
      <w:sz w:val="22"/>
      <w:szCs w:val="22"/>
      <w:lang w:val="x-none"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0D7473"/>
    <w:pPr>
      <w:autoSpaceDE/>
      <w:autoSpaceDN/>
      <w:jc w:val="both"/>
    </w:pPr>
    <w:rPr>
      <w:rFonts w:ascii="Verdana,Bold" w:eastAsia="Times New Roman" w:hAnsi="Verdana,Bold"/>
      <w:sz w:val="16"/>
      <w:szCs w:val="20"/>
      <w:lang w:val="x-none" w:eastAsia="en-US"/>
    </w:rPr>
  </w:style>
  <w:style w:type="character" w:customStyle="1" w:styleId="FootnoteTextChar">
    <w:name w:val="Footnote Text Char"/>
    <w:basedOn w:val="DefaultParagraphFont"/>
    <w:uiPriority w:val="99"/>
    <w:semiHidden/>
    <w:rsid w:val="000D7473"/>
    <w:rPr>
      <w:rFonts w:ascii="Verdana" w:eastAsia="Verdana" w:hAnsi="Verdana"/>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D7473"/>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0D7473"/>
    <w:rPr>
      <w:rFonts w:ascii="Verdana,Bold" w:hAnsi="Verdana,Bold"/>
      <w:sz w:val="16"/>
      <w:lang w:val="x-none"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D7473"/>
    <w:pPr>
      <w:autoSpaceDE/>
      <w:autoSpaceDN/>
      <w:spacing w:after="160" w:line="240" w:lineRule="exact"/>
      <w:jc w:val="both"/>
    </w:pPr>
    <w:rPr>
      <w:rFonts w:ascii="Times New Roman" w:eastAsia="Times New Roman" w:hAnsi="Times New Roman"/>
      <w:sz w:val="20"/>
      <w:szCs w:val="20"/>
      <w:vertAlign w:val="superscript"/>
    </w:rPr>
  </w:style>
  <w:style w:type="paragraph" w:styleId="Header">
    <w:name w:val="header"/>
    <w:basedOn w:val="Normal"/>
    <w:link w:val="HeaderChar"/>
    <w:uiPriority w:val="99"/>
    <w:unhideWhenUsed/>
    <w:rsid w:val="000D7473"/>
    <w:pPr>
      <w:tabs>
        <w:tab w:val="center" w:pos="4536"/>
        <w:tab w:val="right" w:pos="9072"/>
      </w:tabs>
      <w:autoSpaceDE/>
      <w:autoSpaceDN/>
      <w:spacing w:after="200" w:line="276" w:lineRule="auto"/>
    </w:pPr>
    <w:rPr>
      <w:rFonts w:ascii="Verdana,Bold" w:eastAsia="Verdana,Bold" w:hAnsi="Verdana,Bold"/>
      <w:noProof/>
      <w:sz w:val="22"/>
      <w:szCs w:val="22"/>
      <w:lang w:val="en-GB" w:eastAsia="en-US"/>
    </w:rPr>
  </w:style>
  <w:style w:type="character" w:customStyle="1" w:styleId="HeaderChar">
    <w:name w:val="Header Char"/>
    <w:basedOn w:val="DefaultParagraphFont"/>
    <w:link w:val="Header"/>
    <w:uiPriority w:val="99"/>
    <w:rsid w:val="000D7473"/>
    <w:rPr>
      <w:rFonts w:ascii="Verdana,Bold" w:eastAsia="Verdana,Bold" w:hAnsi="Verdana,Bold"/>
      <w:noProof/>
      <w:sz w:val="22"/>
      <w:szCs w:val="22"/>
      <w:lang w:val="en-GB" w:eastAsia="en-US"/>
    </w:rPr>
  </w:style>
  <w:style w:type="paragraph" w:styleId="Footer">
    <w:name w:val="footer"/>
    <w:basedOn w:val="Normal"/>
    <w:link w:val="FooterChar"/>
    <w:uiPriority w:val="99"/>
    <w:unhideWhenUsed/>
    <w:rsid w:val="000D7473"/>
    <w:pPr>
      <w:tabs>
        <w:tab w:val="center" w:pos="4536"/>
        <w:tab w:val="right" w:pos="9072"/>
      </w:tabs>
      <w:autoSpaceDE/>
      <w:autoSpaceDN/>
      <w:spacing w:after="200" w:line="276" w:lineRule="auto"/>
    </w:pPr>
    <w:rPr>
      <w:rFonts w:ascii="Verdana,Bold" w:eastAsia="Verdana,Bold" w:hAnsi="Verdana,Bold"/>
      <w:noProof/>
      <w:sz w:val="22"/>
      <w:szCs w:val="22"/>
      <w:lang w:val="en-GB" w:eastAsia="en-US"/>
    </w:rPr>
  </w:style>
  <w:style w:type="character" w:customStyle="1" w:styleId="FooterChar">
    <w:name w:val="Footer Char"/>
    <w:basedOn w:val="DefaultParagraphFont"/>
    <w:link w:val="Footer"/>
    <w:uiPriority w:val="99"/>
    <w:rsid w:val="000D7473"/>
    <w:rPr>
      <w:rFonts w:ascii="Verdana,Bold" w:eastAsia="Verdana,Bold" w:hAnsi="Verdana,Bold"/>
      <w:noProof/>
      <w:sz w:val="22"/>
      <w:szCs w:val="22"/>
      <w:lang w:val="en-GB" w:eastAsia="en-US"/>
    </w:rPr>
  </w:style>
  <w:style w:type="paragraph" w:styleId="BalloonText">
    <w:name w:val="Balloon Text"/>
    <w:basedOn w:val="Normal"/>
    <w:link w:val="BalloonTextChar"/>
    <w:uiPriority w:val="99"/>
    <w:semiHidden/>
    <w:unhideWhenUsed/>
    <w:rsid w:val="000D7473"/>
    <w:pPr>
      <w:autoSpaceDE/>
      <w:autoSpaceDN/>
    </w:pPr>
    <w:rPr>
      <w:rFonts w:ascii="Verdana,Bold" w:eastAsia="Verdana,Bold" w:hAnsi="Verdana,Bold"/>
      <w:noProof/>
      <w:sz w:val="18"/>
      <w:szCs w:val="18"/>
      <w:lang w:val="en-GB" w:eastAsia="en-US"/>
    </w:rPr>
  </w:style>
  <w:style w:type="character" w:customStyle="1" w:styleId="BalloonTextChar">
    <w:name w:val="Balloon Text Char"/>
    <w:basedOn w:val="DefaultParagraphFont"/>
    <w:link w:val="BalloonText"/>
    <w:uiPriority w:val="99"/>
    <w:semiHidden/>
    <w:rsid w:val="000D7473"/>
    <w:rPr>
      <w:rFonts w:ascii="Verdana,Bold" w:eastAsia="Verdana,Bold" w:hAnsi="Verdana,Bold"/>
      <w:noProof/>
      <w:sz w:val="18"/>
      <w:szCs w:val="18"/>
      <w:lang w:val="en-GB" w:eastAsia="en-US"/>
    </w:rPr>
  </w:style>
  <w:style w:type="character" w:styleId="CommentReference">
    <w:name w:val="annotation reference"/>
    <w:uiPriority w:val="99"/>
    <w:semiHidden/>
    <w:unhideWhenUsed/>
    <w:qFormat/>
    <w:rsid w:val="000D7473"/>
    <w:rPr>
      <w:sz w:val="16"/>
      <w:szCs w:val="16"/>
    </w:rPr>
  </w:style>
  <w:style w:type="paragraph" w:styleId="CommentText">
    <w:name w:val="annotation text"/>
    <w:basedOn w:val="Normal"/>
    <w:link w:val="CommentTextChar"/>
    <w:uiPriority w:val="99"/>
    <w:unhideWhenUsed/>
    <w:qFormat/>
    <w:rsid w:val="000D7473"/>
    <w:pPr>
      <w:autoSpaceDE/>
      <w:autoSpaceDN/>
      <w:spacing w:after="200" w:line="276" w:lineRule="auto"/>
    </w:pPr>
    <w:rPr>
      <w:rFonts w:ascii="Verdana,Bold" w:eastAsia="Verdana,Bold" w:hAnsi="Verdana,Bold"/>
      <w:noProof/>
      <w:sz w:val="20"/>
      <w:szCs w:val="20"/>
      <w:lang w:val="en-GB" w:eastAsia="en-US"/>
    </w:rPr>
  </w:style>
  <w:style w:type="character" w:customStyle="1" w:styleId="CommentTextChar">
    <w:name w:val="Comment Text Char"/>
    <w:basedOn w:val="DefaultParagraphFont"/>
    <w:link w:val="CommentText"/>
    <w:uiPriority w:val="99"/>
    <w:qFormat/>
    <w:rsid w:val="000D7473"/>
    <w:rPr>
      <w:rFonts w:ascii="Verdana,Bold" w:eastAsia="Verdana,Bold" w:hAnsi="Verdana,Bold"/>
      <w:noProof/>
      <w:lang w:val="en-GB" w:eastAsia="en-US"/>
    </w:rPr>
  </w:style>
  <w:style w:type="paragraph" w:styleId="CommentSubject">
    <w:name w:val="annotation subject"/>
    <w:basedOn w:val="CommentText"/>
    <w:next w:val="CommentText"/>
    <w:link w:val="CommentSubjectChar"/>
    <w:uiPriority w:val="99"/>
    <w:semiHidden/>
    <w:unhideWhenUsed/>
    <w:rsid w:val="000D7473"/>
    <w:rPr>
      <w:b/>
      <w:bCs/>
    </w:rPr>
  </w:style>
  <w:style w:type="character" w:customStyle="1" w:styleId="CommentSubjectChar">
    <w:name w:val="Comment Subject Char"/>
    <w:basedOn w:val="CommentTextChar"/>
    <w:link w:val="CommentSubject"/>
    <w:uiPriority w:val="99"/>
    <w:semiHidden/>
    <w:rsid w:val="000D7473"/>
    <w:rPr>
      <w:rFonts w:ascii="Verdana,Bold" w:eastAsia="Verdana,Bold" w:hAnsi="Verdana,Bold"/>
      <w:b/>
      <w:bCs/>
      <w:noProof/>
      <w:lang w:val="en-GB" w:eastAsia="en-US"/>
    </w:rPr>
  </w:style>
  <w:style w:type="character" w:styleId="Hyperlink">
    <w:name w:val="Hyperlink"/>
    <w:uiPriority w:val="99"/>
    <w:unhideWhenUsed/>
    <w:rsid w:val="000D7473"/>
    <w:rPr>
      <w:color w:val="0563C1"/>
      <w:u w:val="single"/>
    </w:rPr>
  </w:style>
  <w:style w:type="character" w:customStyle="1" w:styleId="apple-converted-space">
    <w:name w:val="apple-converted-space"/>
    <w:rsid w:val="000D7473"/>
  </w:style>
  <w:style w:type="character" w:customStyle="1" w:styleId="panchor">
    <w:name w:val="panchor"/>
    <w:rsid w:val="000D7473"/>
  </w:style>
  <w:style w:type="character" w:styleId="Strong">
    <w:name w:val="Strong"/>
    <w:uiPriority w:val="22"/>
    <w:qFormat/>
    <w:rsid w:val="000D7473"/>
    <w:rPr>
      <w:b/>
      <w:bCs/>
    </w:rPr>
  </w:style>
  <w:style w:type="paragraph" w:styleId="BodyText">
    <w:name w:val="Body Text"/>
    <w:basedOn w:val="Normal"/>
    <w:link w:val="BodyTextChar"/>
    <w:semiHidden/>
    <w:rsid w:val="000D7473"/>
    <w:pPr>
      <w:autoSpaceDE/>
      <w:autoSpaceDN/>
      <w:jc w:val="both"/>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semiHidden/>
    <w:rsid w:val="000D7473"/>
    <w:rPr>
      <w:sz w:val="24"/>
      <w:szCs w:val="24"/>
      <w:lang w:eastAsia="en-US"/>
    </w:rPr>
  </w:style>
  <w:style w:type="paragraph" w:styleId="BodyText2">
    <w:name w:val="Body Text 2"/>
    <w:basedOn w:val="Normal"/>
    <w:link w:val="BodyText2Char"/>
    <w:uiPriority w:val="99"/>
    <w:semiHidden/>
    <w:unhideWhenUsed/>
    <w:rsid w:val="000D7473"/>
    <w:pPr>
      <w:autoSpaceDE/>
      <w:autoSpaceDN/>
      <w:spacing w:after="120" w:line="480" w:lineRule="auto"/>
    </w:pPr>
    <w:rPr>
      <w:rFonts w:ascii="Verdana,Bold" w:eastAsia="Verdana,Bold" w:hAnsi="Verdana,Bold"/>
      <w:noProof/>
      <w:sz w:val="22"/>
      <w:szCs w:val="22"/>
      <w:lang w:val="en-GB" w:eastAsia="en-US"/>
    </w:rPr>
  </w:style>
  <w:style w:type="character" w:customStyle="1" w:styleId="BodyText2Char">
    <w:name w:val="Body Text 2 Char"/>
    <w:basedOn w:val="DefaultParagraphFont"/>
    <w:link w:val="BodyText2"/>
    <w:uiPriority w:val="99"/>
    <w:semiHidden/>
    <w:rsid w:val="000D7473"/>
    <w:rPr>
      <w:rFonts w:ascii="Verdana,Bold" w:eastAsia="Verdana,Bold" w:hAnsi="Verdana,Bold"/>
      <w:noProof/>
      <w:sz w:val="22"/>
      <w:szCs w:val="22"/>
      <w:lang w:val="en-GB" w:eastAsia="en-US"/>
    </w:rPr>
  </w:style>
  <w:style w:type="character" w:customStyle="1" w:styleId="al1">
    <w:name w:val="al1"/>
    <w:rsid w:val="000D7473"/>
    <w:rPr>
      <w:b/>
      <w:bCs/>
      <w:color w:val="008F00"/>
    </w:rPr>
  </w:style>
  <w:style w:type="character" w:customStyle="1" w:styleId="tal1">
    <w:name w:val="tal1"/>
    <w:rsid w:val="000D7473"/>
  </w:style>
  <w:style w:type="character" w:customStyle="1" w:styleId="li1">
    <w:name w:val="li1"/>
    <w:rsid w:val="000D7473"/>
    <w:rPr>
      <w:b/>
      <w:bCs/>
      <w:color w:val="8F0000"/>
    </w:rPr>
  </w:style>
  <w:style w:type="character" w:customStyle="1" w:styleId="tli1">
    <w:name w:val="tli1"/>
    <w:rsid w:val="000D7473"/>
  </w:style>
  <w:style w:type="character" w:customStyle="1" w:styleId="tpa1">
    <w:name w:val="tpa1"/>
    <w:rsid w:val="000D7473"/>
  </w:style>
  <w:style w:type="character" w:customStyle="1" w:styleId="UnresolvedMention1">
    <w:name w:val="Unresolved Mention1"/>
    <w:uiPriority w:val="99"/>
    <w:semiHidden/>
    <w:unhideWhenUsed/>
    <w:rsid w:val="000D7473"/>
    <w:rPr>
      <w:color w:val="808080"/>
      <w:shd w:val="clear" w:color="auto" w:fill="E6E6E6"/>
    </w:rPr>
  </w:style>
  <w:style w:type="character" w:customStyle="1" w:styleId="InternetLink">
    <w:name w:val="Internet Link"/>
    <w:uiPriority w:val="99"/>
    <w:unhideWhenUsed/>
    <w:rsid w:val="000D7473"/>
    <w:rPr>
      <w:color w:val="0563C1"/>
      <w:u w:val="single"/>
    </w:rPr>
  </w:style>
  <w:style w:type="character" w:customStyle="1" w:styleId="FootnoteCharacters">
    <w:name w:val="Footnote Characters"/>
    <w:qFormat/>
    <w:rsid w:val="000D7473"/>
    <w:rPr>
      <w:vertAlign w:val="superscript"/>
    </w:rPr>
  </w:style>
  <w:style w:type="character" w:customStyle="1" w:styleId="FootnoteAnchor">
    <w:name w:val="Footnote Anchor"/>
    <w:rsid w:val="000D7473"/>
    <w:rPr>
      <w:vertAlign w:val="superscript"/>
    </w:rPr>
  </w:style>
  <w:style w:type="paragraph" w:customStyle="1" w:styleId="Bodytext20">
    <w:name w:val="Body text (2)"/>
    <w:basedOn w:val="Normal"/>
    <w:link w:val="Bodytext21"/>
    <w:qFormat/>
    <w:rsid w:val="000D7473"/>
    <w:pPr>
      <w:widowControl w:val="0"/>
      <w:shd w:val="clear" w:color="auto" w:fill="FFFFFF"/>
      <w:autoSpaceDE/>
      <w:autoSpaceDN/>
      <w:spacing w:after="300"/>
      <w:ind w:hanging="420"/>
      <w:jc w:val="right"/>
    </w:pPr>
    <w:rPr>
      <w:rFonts w:ascii="Times New Roman" w:eastAsia="Times New Roman" w:hAnsi="Times New Roman"/>
      <w:color w:val="00000A"/>
      <w:sz w:val="22"/>
      <w:szCs w:val="22"/>
      <w:lang w:eastAsia="en-US"/>
    </w:rPr>
  </w:style>
  <w:style w:type="paragraph" w:customStyle="1" w:styleId="CM1">
    <w:name w:val="CM1"/>
    <w:basedOn w:val="Normal"/>
    <w:next w:val="Normal"/>
    <w:qFormat/>
    <w:rsid w:val="000D7473"/>
    <w:pPr>
      <w:suppressAutoHyphens/>
      <w:autoSpaceDE/>
      <w:autoSpaceDN/>
    </w:pPr>
    <w:rPr>
      <w:rFonts w:ascii="Verdana,Bold" w:eastAsia="Times New Roman" w:hAnsi="Verdana,Bold" w:cs="Verdana,Bold"/>
      <w:color w:val="00000A"/>
      <w:sz w:val="24"/>
      <w:szCs w:val="24"/>
      <w:lang w:eastAsia="ar-SA"/>
    </w:rPr>
  </w:style>
  <w:style w:type="character" w:customStyle="1" w:styleId="Bodytext21">
    <w:name w:val="Body text (2)_"/>
    <w:link w:val="Bodytext20"/>
    <w:qFormat/>
    <w:rsid w:val="000D7473"/>
    <w:rPr>
      <w:color w:val="00000A"/>
      <w:sz w:val="22"/>
      <w:szCs w:val="22"/>
      <w:shd w:val="clear" w:color="auto" w:fill="FFFFFF"/>
      <w:lang w:eastAsia="en-US"/>
    </w:rPr>
  </w:style>
  <w:style w:type="paragraph" w:customStyle="1" w:styleId="Instituie">
    <w:name w:val="Instituție"/>
    <w:basedOn w:val="Normal"/>
    <w:link w:val="InstituieChar"/>
    <w:qFormat/>
    <w:rsid w:val="000D7473"/>
    <w:pPr>
      <w:autoSpaceDE/>
      <w:autoSpaceDN/>
      <w:spacing w:after="160" w:line="259" w:lineRule="auto"/>
    </w:pPr>
    <w:rPr>
      <w:rFonts w:ascii="Verdana,Bold" w:eastAsia="Verdana,Bold" w:hAnsi="Verdana,Bold"/>
      <w:sz w:val="32"/>
      <w:szCs w:val="32"/>
      <w:lang w:val="ro-RO" w:eastAsia="en-US"/>
    </w:rPr>
  </w:style>
  <w:style w:type="character" w:customStyle="1" w:styleId="InstituieChar">
    <w:name w:val="Instituție Char"/>
    <w:link w:val="Instituie"/>
    <w:rsid w:val="000D7473"/>
    <w:rPr>
      <w:rFonts w:ascii="Verdana,Bold" w:eastAsia="Verdana,Bold" w:hAnsi="Verdana,Bold"/>
      <w:sz w:val="32"/>
      <w:szCs w:val="32"/>
      <w:lang w:val="ro-RO" w:eastAsia="en-US"/>
    </w:rPr>
  </w:style>
  <w:style w:type="numbering" w:customStyle="1" w:styleId="NoList1">
    <w:name w:val="No List1"/>
    <w:next w:val="NoList"/>
    <w:uiPriority w:val="99"/>
    <w:semiHidden/>
    <w:unhideWhenUsed/>
    <w:rsid w:val="000D7473"/>
  </w:style>
  <w:style w:type="paragraph" w:customStyle="1" w:styleId="al">
    <w:name w:val="a_l"/>
    <w:basedOn w:val="Normal"/>
    <w:rsid w:val="000D7473"/>
    <w:pPr>
      <w:autoSpaceDE/>
      <w:autoSpaceDN/>
      <w:spacing w:before="100" w:beforeAutospacing="1" w:after="100" w:afterAutospacing="1"/>
    </w:pPr>
    <w:rPr>
      <w:rFonts w:ascii="Times New Roman" w:eastAsia="Times New Roman" w:hAnsi="Times New Roman"/>
      <w:sz w:val="24"/>
      <w:szCs w:val="24"/>
      <w:lang w:val="ro-RO" w:eastAsia="ro-RO"/>
    </w:rPr>
  </w:style>
  <w:style w:type="character" w:styleId="FollowedHyperlink">
    <w:name w:val="FollowedHyperlink"/>
    <w:basedOn w:val="DefaultParagraphFont"/>
    <w:uiPriority w:val="99"/>
    <w:semiHidden/>
    <w:unhideWhenUsed/>
    <w:rsid w:val="000D7473"/>
    <w:rPr>
      <w:color w:val="800080"/>
      <w:u w:val="single"/>
    </w:rPr>
  </w:style>
  <w:style w:type="paragraph" w:customStyle="1" w:styleId="ac">
    <w:name w:val="a_c"/>
    <w:basedOn w:val="Normal"/>
    <w:rsid w:val="000D7473"/>
    <w:pPr>
      <w:autoSpaceDE/>
      <w:autoSpaceDN/>
      <w:spacing w:before="100" w:beforeAutospacing="1" w:after="100" w:afterAutospacing="1"/>
    </w:pPr>
    <w:rPr>
      <w:rFonts w:ascii="Times New Roman" w:eastAsia="Times New Roman" w:hAnsi="Times New Roman"/>
      <w:sz w:val="24"/>
      <w:szCs w:val="24"/>
      <w:lang w:val="ro-RO" w:eastAsia="ro-RO"/>
    </w:rPr>
  </w:style>
  <w:style w:type="paragraph" w:styleId="Revision">
    <w:name w:val="Revision"/>
    <w:hidden/>
    <w:uiPriority w:val="99"/>
    <w:semiHidden/>
    <w:rsid w:val="00F1766B"/>
    <w:rPr>
      <w:rFonts w:ascii="Verdana" w:eastAsia="Verdana" w:hAnsi="Verdana"/>
      <w:sz w:val="15"/>
      <w:szCs w:val="16"/>
    </w:rPr>
  </w:style>
  <w:style w:type="character" w:styleId="UnresolvedMention">
    <w:name w:val="Unresolved Mention"/>
    <w:basedOn w:val="DefaultParagraphFont"/>
    <w:uiPriority w:val="99"/>
    <w:semiHidden/>
    <w:unhideWhenUsed/>
    <w:rsid w:val="006634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250398">
      <w:bodyDiv w:val="1"/>
      <w:marLeft w:val="0"/>
      <w:marRight w:val="0"/>
      <w:marTop w:val="0"/>
      <w:marBottom w:val="0"/>
      <w:divBdr>
        <w:top w:val="none" w:sz="0" w:space="0" w:color="auto"/>
        <w:left w:val="none" w:sz="0" w:space="0" w:color="auto"/>
        <w:bottom w:val="none" w:sz="0" w:space="0" w:color="auto"/>
        <w:right w:val="none" w:sz="0" w:space="0" w:color="auto"/>
      </w:divBdr>
    </w:div>
    <w:div w:id="618688599">
      <w:bodyDiv w:val="1"/>
      <w:marLeft w:val="0"/>
      <w:marRight w:val="0"/>
      <w:marTop w:val="0"/>
      <w:marBottom w:val="0"/>
      <w:divBdr>
        <w:top w:val="none" w:sz="0" w:space="0" w:color="auto"/>
        <w:left w:val="none" w:sz="0" w:space="0" w:color="auto"/>
        <w:bottom w:val="none" w:sz="0" w:space="0" w:color="auto"/>
        <w:right w:val="none" w:sz="0" w:space="0" w:color="auto"/>
      </w:divBdr>
    </w:div>
    <w:div w:id="626933977">
      <w:bodyDiv w:val="1"/>
      <w:marLeft w:val="0"/>
      <w:marRight w:val="0"/>
      <w:marTop w:val="0"/>
      <w:marBottom w:val="0"/>
      <w:divBdr>
        <w:top w:val="none" w:sz="0" w:space="0" w:color="auto"/>
        <w:left w:val="none" w:sz="0" w:space="0" w:color="auto"/>
        <w:bottom w:val="none" w:sz="0" w:space="0" w:color="auto"/>
        <w:right w:val="none" w:sz="0" w:space="0" w:color="auto"/>
      </w:divBdr>
    </w:div>
    <w:div w:id="711421368">
      <w:bodyDiv w:val="1"/>
      <w:marLeft w:val="0"/>
      <w:marRight w:val="0"/>
      <w:marTop w:val="0"/>
      <w:marBottom w:val="0"/>
      <w:divBdr>
        <w:top w:val="none" w:sz="0" w:space="0" w:color="auto"/>
        <w:left w:val="none" w:sz="0" w:space="0" w:color="auto"/>
        <w:bottom w:val="none" w:sz="0" w:space="0" w:color="auto"/>
        <w:right w:val="none" w:sz="0" w:space="0" w:color="auto"/>
      </w:divBdr>
      <w:divsChild>
        <w:div w:id="485322864">
          <w:marLeft w:val="0"/>
          <w:marRight w:val="0"/>
          <w:marTop w:val="0"/>
          <w:marBottom w:val="0"/>
          <w:divBdr>
            <w:top w:val="none" w:sz="0" w:space="0" w:color="auto"/>
            <w:left w:val="none" w:sz="0" w:space="0" w:color="auto"/>
            <w:bottom w:val="none" w:sz="0" w:space="0" w:color="auto"/>
            <w:right w:val="none" w:sz="0" w:space="0" w:color="auto"/>
          </w:divBdr>
          <w:divsChild>
            <w:div w:id="1179075609">
              <w:marLeft w:val="0"/>
              <w:marRight w:val="0"/>
              <w:marTop w:val="0"/>
              <w:marBottom w:val="0"/>
              <w:divBdr>
                <w:top w:val="dashed" w:sz="2" w:space="0" w:color="FFFFFF"/>
                <w:left w:val="dashed" w:sz="2" w:space="0" w:color="FFFFFF"/>
                <w:bottom w:val="dashed" w:sz="2" w:space="0" w:color="FFFFFF"/>
                <w:right w:val="dashed" w:sz="2" w:space="0" w:color="FFFFFF"/>
              </w:divBdr>
              <w:divsChild>
                <w:div w:id="1676304573">
                  <w:marLeft w:val="0"/>
                  <w:marRight w:val="0"/>
                  <w:marTop w:val="0"/>
                  <w:marBottom w:val="0"/>
                  <w:divBdr>
                    <w:top w:val="dashed" w:sz="2" w:space="0" w:color="FFFFFF"/>
                    <w:left w:val="dashed" w:sz="2" w:space="0" w:color="FFFFFF"/>
                    <w:bottom w:val="dashed" w:sz="2" w:space="0" w:color="FFFFFF"/>
                    <w:right w:val="dashed" w:sz="2" w:space="0" w:color="FFFFFF"/>
                  </w:divBdr>
                  <w:divsChild>
                    <w:div w:id="2027369568">
                      <w:marLeft w:val="0"/>
                      <w:marRight w:val="0"/>
                      <w:marTop w:val="0"/>
                      <w:marBottom w:val="0"/>
                      <w:divBdr>
                        <w:top w:val="dashed" w:sz="2" w:space="0" w:color="FFFFFF"/>
                        <w:left w:val="dashed" w:sz="2" w:space="0" w:color="FFFFFF"/>
                        <w:bottom w:val="dashed" w:sz="2" w:space="0" w:color="FFFFFF"/>
                        <w:right w:val="dashed" w:sz="2" w:space="0" w:color="FFFFFF"/>
                      </w:divBdr>
                      <w:divsChild>
                        <w:div w:id="2100315">
                          <w:marLeft w:val="0"/>
                          <w:marRight w:val="0"/>
                          <w:marTop w:val="0"/>
                          <w:marBottom w:val="0"/>
                          <w:divBdr>
                            <w:top w:val="dashed" w:sz="2" w:space="0" w:color="FFFFFF"/>
                            <w:left w:val="dashed" w:sz="2" w:space="0" w:color="FFFFFF"/>
                            <w:bottom w:val="dashed" w:sz="2" w:space="0" w:color="FFFFFF"/>
                            <w:right w:val="dashed" w:sz="2" w:space="0" w:color="FFFFFF"/>
                          </w:divBdr>
                          <w:divsChild>
                            <w:div w:id="1144129256">
                              <w:marLeft w:val="0"/>
                              <w:marRight w:val="0"/>
                              <w:marTop w:val="0"/>
                              <w:marBottom w:val="0"/>
                              <w:divBdr>
                                <w:top w:val="dashed" w:sz="2" w:space="0" w:color="FFFFFF"/>
                                <w:left w:val="dashed" w:sz="2" w:space="0" w:color="FFFFFF"/>
                                <w:bottom w:val="dashed" w:sz="2" w:space="0" w:color="FFFFFF"/>
                                <w:right w:val="dashed" w:sz="2" w:space="0" w:color="FFFFFF"/>
                              </w:divBdr>
                              <w:divsChild>
                                <w:div w:id="625426118">
                                  <w:marLeft w:val="0"/>
                                  <w:marRight w:val="0"/>
                                  <w:marTop w:val="0"/>
                                  <w:marBottom w:val="0"/>
                                  <w:divBdr>
                                    <w:top w:val="dashed" w:sz="2" w:space="0" w:color="FFFFFF"/>
                                    <w:left w:val="dashed" w:sz="2" w:space="0" w:color="FFFFFF"/>
                                    <w:bottom w:val="dashed" w:sz="2" w:space="0" w:color="FFFFFF"/>
                                    <w:right w:val="dashed" w:sz="2" w:space="0" w:color="FFFFFF"/>
                                  </w:divBdr>
                                  <w:divsChild>
                                    <w:div w:id="279994809">
                                      <w:marLeft w:val="0"/>
                                      <w:marRight w:val="0"/>
                                      <w:marTop w:val="0"/>
                                      <w:marBottom w:val="0"/>
                                      <w:divBdr>
                                        <w:top w:val="dashed" w:sz="2" w:space="0" w:color="FFFFFF"/>
                                        <w:left w:val="dashed" w:sz="2" w:space="0" w:color="FFFFFF"/>
                                        <w:bottom w:val="dashed" w:sz="2" w:space="0" w:color="FFFFFF"/>
                                        <w:right w:val="dashed" w:sz="2" w:space="0" w:color="FFFFFF"/>
                                      </w:divBdr>
                                    </w:div>
                                    <w:div w:id="283315545">
                                      <w:marLeft w:val="0"/>
                                      <w:marRight w:val="0"/>
                                      <w:marTop w:val="0"/>
                                      <w:marBottom w:val="0"/>
                                      <w:divBdr>
                                        <w:top w:val="dashed" w:sz="2" w:space="0" w:color="FFFFFF"/>
                                        <w:left w:val="dashed" w:sz="2" w:space="0" w:color="FFFFFF"/>
                                        <w:bottom w:val="dashed" w:sz="2" w:space="0" w:color="FFFFFF"/>
                                        <w:right w:val="dashed" w:sz="2" w:space="0" w:color="FFFFFF"/>
                                      </w:divBdr>
                                    </w:div>
                                    <w:div w:id="329597991">
                                      <w:marLeft w:val="0"/>
                                      <w:marRight w:val="0"/>
                                      <w:marTop w:val="0"/>
                                      <w:marBottom w:val="0"/>
                                      <w:divBdr>
                                        <w:top w:val="dashed" w:sz="2" w:space="0" w:color="FFFFFF"/>
                                        <w:left w:val="dashed" w:sz="2" w:space="0" w:color="FFFFFF"/>
                                        <w:bottom w:val="dashed" w:sz="2" w:space="0" w:color="FFFFFF"/>
                                        <w:right w:val="dashed" w:sz="2" w:space="0" w:color="FFFFFF"/>
                                      </w:divBdr>
                                    </w:div>
                                    <w:div w:id="84301577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74764839">
                                  <w:marLeft w:val="0"/>
                                  <w:marRight w:val="0"/>
                                  <w:marTop w:val="0"/>
                                  <w:marBottom w:val="0"/>
                                  <w:divBdr>
                                    <w:top w:val="dashed" w:sz="2" w:space="0" w:color="FFFFFF"/>
                                    <w:left w:val="dashed" w:sz="2" w:space="0" w:color="FFFFFF"/>
                                    <w:bottom w:val="dashed" w:sz="2" w:space="0" w:color="FFFFFF"/>
                                    <w:right w:val="dashed" w:sz="2" w:space="0" w:color="FFFFFF"/>
                                  </w:divBdr>
                                </w:div>
                                <w:div w:id="103372625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3636848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820804503">
      <w:bodyDiv w:val="1"/>
      <w:marLeft w:val="0"/>
      <w:marRight w:val="0"/>
      <w:marTop w:val="0"/>
      <w:marBottom w:val="0"/>
      <w:divBdr>
        <w:top w:val="none" w:sz="0" w:space="0" w:color="auto"/>
        <w:left w:val="none" w:sz="0" w:space="0" w:color="auto"/>
        <w:bottom w:val="none" w:sz="0" w:space="0" w:color="auto"/>
        <w:right w:val="none" w:sz="0" w:space="0" w:color="auto"/>
      </w:divBdr>
      <w:divsChild>
        <w:div w:id="1314019602">
          <w:marLeft w:val="0"/>
          <w:marRight w:val="0"/>
          <w:marTop w:val="0"/>
          <w:marBottom w:val="300"/>
          <w:divBdr>
            <w:top w:val="none" w:sz="0" w:space="0" w:color="auto"/>
            <w:left w:val="none" w:sz="0" w:space="0" w:color="auto"/>
            <w:bottom w:val="none" w:sz="0" w:space="0" w:color="auto"/>
            <w:right w:val="none" w:sz="0" w:space="0" w:color="auto"/>
          </w:divBdr>
        </w:div>
      </w:divsChild>
    </w:div>
    <w:div w:id="1313097671">
      <w:bodyDiv w:val="1"/>
      <w:marLeft w:val="0"/>
      <w:marRight w:val="0"/>
      <w:marTop w:val="0"/>
      <w:marBottom w:val="0"/>
      <w:divBdr>
        <w:top w:val="none" w:sz="0" w:space="0" w:color="auto"/>
        <w:left w:val="none" w:sz="0" w:space="0" w:color="auto"/>
        <w:bottom w:val="none" w:sz="0" w:space="0" w:color="auto"/>
        <w:right w:val="none" w:sz="0" w:space="0" w:color="auto"/>
      </w:divBdr>
      <w:divsChild>
        <w:div w:id="390077961">
          <w:marLeft w:val="0"/>
          <w:marRight w:val="0"/>
          <w:marTop w:val="0"/>
          <w:marBottom w:val="0"/>
          <w:divBdr>
            <w:top w:val="none" w:sz="0" w:space="0" w:color="auto"/>
            <w:left w:val="none" w:sz="0" w:space="0" w:color="auto"/>
            <w:bottom w:val="none" w:sz="0" w:space="0" w:color="auto"/>
            <w:right w:val="none" w:sz="0" w:space="0" w:color="auto"/>
          </w:divBdr>
          <w:divsChild>
            <w:div w:id="1125151149">
              <w:marLeft w:val="0"/>
              <w:marRight w:val="0"/>
              <w:marTop w:val="0"/>
              <w:marBottom w:val="0"/>
              <w:divBdr>
                <w:top w:val="dashed" w:sz="2" w:space="0" w:color="FFFFFF"/>
                <w:left w:val="dashed" w:sz="2" w:space="0" w:color="FFFFFF"/>
                <w:bottom w:val="dashed" w:sz="2" w:space="0" w:color="FFFFFF"/>
                <w:right w:val="dashed" w:sz="2" w:space="0" w:color="FFFFFF"/>
              </w:divBdr>
              <w:divsChild>
                <w:div w:id="637927459">
                  <w:marLeft w:val="0"/>
                  <w:marRight w:val="0"/>
                  <w:marTop w:val="0"/>
                  <w:marBottom w:val="0"/>
                  <w:divBdr>
                    <w:top w:val="dashed" w:sz="2" w:space="0" w:color="FFFFFF"/>
                    <w:left w:val="dashed" w:sz="2" w:space="0" w:color="FFFFFF"/>
                    <w:bottom w:val="dashed" w:sz="2" w:space="0" w:color="FFFFFF"/>
                    <w:right w:val="dashed" w:sz="2" w:space="0" w:color="FFFFFF"/>
                  </w:divBdr>
                  <w:divsChild>
                    <w:div w:id="504714534">
                      <w:marLeft w:val="0"/>
                      <w:marRight w:val="0"/>
                      <w:marTop w:val="0"/>
                      <w:marBottom w:val="0"/>
                      <w:divBdr>
                        <w:top w:val="dashed" w:sz="2" w:space="0" w:color="FFFFFF"/>
                        <w:left w:val="dashed" w:sz="2" w:space="0" w:color="FFFFFF"/>
                        <w:bottom w:val="dashed" w:sz="2" w:space="0" w:color="FFFFFF"/>
                        <w:right w:val="dashed" w:sz="2" w:space="0" w:color="FFFFFF"/>
                      </w:divBdr>
                      <w:divsChild>
                        <w:div w:id="906036528">
                          <w:marLeft w:val="0"/>
                          <w:marRight w:val="0"/>
                          <w:marTop w:val="0"/>
                          <w:marBottom w:val="0"/>
                          <w:divBdr>
                            <w:top w:val="dashed" w:sz="2" w:space="0" w:color="FFFFFF"/>
                            <w:left w:val="dashed" w:sz="2" w:space="0" w:color="FFFFFF"/>
                            <w:bottom w:val="dashed" w:sz="2" w:space="0" w:color="FFFFFF"/>
                            <w:right w:val="dashed" w:sz="2" w:space="0" w:color="FFFFFF"/>
                          </w:divBdr>
                          <w:divsChild>
                            <w:div w:id="717780985">
                              <w:marLeft w:val="0"/>
                              <w:marRight w:val="0"/>
                              <w:marTop w:val="0"/>
                              <w:marBottom w:val="0"/>
                              <w:divBdr>
                                <w:top w:val="dashed" w:sz="2" w:space="0" w:color="FFFFFF"/>
                                <w:left w:val="dashed" w:sz="2" w:space="0" w:color="FFFFFF"/>
                                <w:bottom w:val="dashed" w:sz="2" w:space="0" w:color="FFFFFF"/>
                                <w:right w:val="dashed" w:sz="2" w:space="0" w:color="FFFFFF"/>
                              </w:divBdr>
                              <w:divsChild>
                                <w:div w:id="557134476">
                                  <w:marLeft w:val="0"/>
                                  <w:marRight w:val="0"/>
                                  <w:marTop w:val="0"/>
                                  <w:marBottom w:val="0"/>
                                  <w:divBdr>
                                    <w:top w:val="dashed" w:sz="2" w:space="0" w:color="FFFFFF"/>
                                    <w:left w:val="dashed" w:sz="2" w:space="0" w:color="FFFFFF"/>
                                    <w:bottom w:val="dashed" w:sz="2" w:space="0" w:color="FFFFFF"/>
                                    <w:right w:val="dashed" w:sz="2" w:space="0" w:color="FFFFFF"/>
                                  </w:divBdr>
                                </w:div>
                                <w:div w:id="12168932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396840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521772853">
      <w:bodyDiv w:val="1"/>
      <w:marLeft w:val="0"/>
      <w:marRight w:val="0"/>
      <w:marTop w:val="0"/>
      <w:marBottom w:val="0"/>
      <w:divBdr>
        <w:top w:val="none" w:sz="0" w:space="0" w:color="auto"/>
        <w:left w:val="none" w:sz="0" w:space="0" w:color="auto"/>
        <w:bottom w:val="none" w:sz="0" w:space="0" w:color="auto"/>
        <w:right w:val="none" w:sz="0" w:space="0" w:color="auto"/>
      </w:divBdr>
    </w:div>
    <w:div w:id="189503998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reg-rohu.eu/en/home-e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05C57-060F-4E1D-95A4-F1BE2C522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8127</Words>
  <Characters>46325</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cristina.vesa</dc:creator>
  <cp:keywords/>
  <dc:description/>
  <cp:lastModifiedBy>Monica Terean</cp:lastModifiedBy>
  <cp:revision>2</cp:revision>
  <dcterms:created xsi:type="dcterms:W3CDTF">2023-04-07T09:56:00Z</dcterms:created>
  <dcterms:modified xsi:type="dcterms:W3CDTF">2023-04-07T09:56:00Z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603c2d342c5c01fb433116acd6d40bd69aac07b45c58a6ff053939d10a6b45ce</vt:lpwstr>
  </property>
</Properties>
</file>